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ook w:val="01E0" w:firstRow="1" w:lastRow="1" w:firstColumn="1" w:lastColumn="1" w:noHBand="0" w:noVBand="0"/>
      </w:tblPr>
      <w:tblGrid>
        <w:gridCol w:w="3004"/>
        <w:gridCol w:w="6536"/>
      </w:tblGrid>
      <w:tr>
        <w:tc>
          <w:tcPr>
            <w:tcW w:w="3004" w:type="dxa"/>
          </w:tcPr>
          <w:p>
            <w:pPr>
              <w:jc w:val="center"/>
              <w:rPr>
                <w:rFonts w:ascii="Times New Roman" w:hAnsi="Times New Roman"/>
                <w:b/>
                <w:bCs/>
                <w:color w:val="000000"/>
              </w:rPr>
            </w:pPr>
            <w:r>
              <w:rPr>
                <w:rFonts w:ascii="Times New Roman" w:hAnsi="Times New Roman"/>
                <w:b/>
                <w:bCs/>
                <w:color w:val="000000"/>
              </w:rPr>
              <w:t>UỶ BAN NHÂN DÂN</w:t>
            </w:r>
          </w:p>
          <w:p>
            <w:pPr>
              <w:jc w:val="center"/>
              <w:rPr>
                <w:rFonts w:ascii="Times New Roman" w:hAnsi="Times New Roman"/>
                <w:b/>
                <w:bCs/>
                <w:color w:val="000000"/>
              </w:rPr>
            </w:pPr>
            <w:r>
              <w:rPr>
                <w:rFonts w:ascii="Times New Roman" w:hAnsi="Times New Roman"/>
                <w:b/>
                <w:bCs/>
                <w:color w:val="000000"/>
              </w:rPr>
              <w:t>XÃ THẠCH CHÂU</w:t>
            </w:r>
          </w:p>
          <w:p>
            <w:pPr>
              <w:jc w:val="center"/>
              <w:rPr>
                <w:rFonts w:ascii="Times New Roman" w:hAnsi="Times New Roman"/>
                <w:b/>
                <w:color w:val="000000"/>
              </w:rPr>
            </w:pPr>
            <w:r>
              <w:rPr>
                <w:noProof/>
                <w:lang w:val="en-GB" w:eastAsia="en-GB"/>
              </w:rPr>
              <mc:AlternateContent>
                <mc:Choice Requires="wps">
                  <w:drawing>
                    <wp:anchor distT="4294967292" distB="4294967292" distL="114300" distR="114300" simplePos="0" relativeHeight="251660800" behindDoc="0" locked="0" layoutInCell="1" allowOverlap="1">
                      <wp:simplePos x="0" y="0"/>
                      <wp:positionH relativeFrom="column">
                        <wp:posOffset>459105</wp:posOffset>
                      </wp:positionH>
                      <wp:positionV relativeFrom="paragraph">
                        <wp:posOffset>24130</wp:posOffset>
                      </wp:positionV>
                      <wp:extent cx="7239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15pt,1.9pt" to="93.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n4EQ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"/>
                  </w:pict>
                </mc:Fallback>
              </mc:AlternateContent>
            </w:r>
          </w:p>
          <w:p>
            <w:pPr>
              <w:jc w:val="center"/>
              <w:rPr>
                <w:rFonts w:ascii="Times New Roman" w:hAnsi="Times New Roman"/>
                <w:color w:val="000000"/>
              </w:rPr>
            </w:pPr>
            <w:r>
              <w:rPr>
                <w:rFonts w:ascii="Times New Roman" w:hAnsi="Times New Roman"/>
                <w:color w:val="000000"/>
              </w:rPr>
              <w:t>Số: 113/BC - UBND</w:t>
            </w:r>
          </w:p>
        </w:tc>
        <w:tc>
          <w:tcPr>
            <w:tcW w:w="6536" w:type="dxa"/>
          </w:tcPr>
          <w:p>
            <w:pPr>
              <w:jc w:val="center"/>
              <w:rPr>
                <w:rFonts w:ascii="Times New Roman" w:hAnsi="Times New Roman"/>
                <w:b/>
                <w:bCs/>
                <w:color w:val="000000"/>
              </w:rPr>
            </w:pPr>
            <w:r>
              <w:rPr>
                <w:rFonts w:ascii="Times New Roman" w:hAnsi="Times New Roman"/>
                <w:b/>
                <w:bCs/>
                <w:color w:val="000000"/>
              </w:rPr>
              <w:t xml:space="preserve">CỘNG HOÀ XÃ HỘI CHỦ NGHĨA VIỆT </w:t>
            </w:r>
            <w:smartTag w:uri="urn:schemas-microsoft-com:office:smarttags" w:element="place">
              <w:smartTag w:uri="urn:schemas-microsoft-com:office:smarttags" w:element="country-region">
                <w:r>
                  <w:rPr>
                    <w:rFonts w:ascii="Times New Roman" w:hAnsi="Times New Roman"/>
                    <w:b/>
                    <w:bCs/>
                    <w:color w:val="000000"/>
                  </w:rPr>
                  <w:t>NAM</w:t>
                </w:r>
              </w:smartTag>
            </w:smartTag>
          </w:p>
          <w:p>
            <w:pPr>
              <w:jc w:val="center"/>
              <w:rPr>
                <w:rFonts w:ascii="Times New Roman" w:hAnsi="Times New Roman"/>
                <w:b/>
                <w:bCs/>
                <w:color w:val="000000"/>
              </w:rPr>
            </w:pPr>
            <w:r>
              <w:rPr>
                <w:rFonts w:ascii="Times New Roman" w:hAnsi="Times New Roman"/>
                <w:b/>
                <w:bCs/>
                <w:color w:val="000000"/>
              </w:rPr>
              <w:t>Độc lập - Tự do - Hạnh phúc</w:t>
            </w:r>
          </w:p>
          <w:p>
            <w:pPr>
              <w:jc w:val="center"/>
              <w:rPr>
                <w:rFonts w:ascii="Times New Roman" w:hAnsi="Times New Roman"/>
                <w:color w:val="000000"/>
                <w:sz w:val="18"/>
              </w:rPr>
            </w:pPr>
            <w:r>
              <w:rPr>
                <w:noProof/>
                <w:lang w:val="en-GB" w:eastAsia="en-GB"/>
              </w:rPr>
              <mc:AlternateContent>
                <mc:Choice Requires="wps">
                  <w:drawing>
                    <wp:anchor distT="4294967292" distB="4294967292" distL="114300" distR="114300" simplePos="0" relativeHeight="251661824" behindDoc="0" locked="0" layoutInCell="1" allowOverlap="1">
                      <wp:simplePos x="0" y="0"/>
                      <wp:positionH relativeFrom="column">
                        <wp:posOffset>1031875</wp:posOffset>
                      </wp:positionH>
                      <wp:positionV relativeFrom="paragraph">
                        <wp:posOffset>23495</wp:posOffset>
                      </wp:positionV>
                      <wp:extent cx="19812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1.25pt,1.85pt" to="237.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wZ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"/>
                  </w:pict>
                </mc:Fallback>
              </mc:AlternateContent>
            </w:r>
          </w:p>
          <w:p>
            <w:pPr>
              <w:rPr>
                <w:rFonts w:ascii="Times New Roman" w:hAnsi="Times New Roman"/>
                <w:b/>
                <w:i/>
                <w:iCs/>
                <w:color w:val="000000"/>
                <w:sz w:val="2"/>
              </w:rPr>
            </w:pPr>
          </w:p>
          <w:p>
            <w:pPr>
              <w:rPr>
                <w:rFonts w:ascii="Times New Roman" w:hAnsi="Times New Roman"/>
                <w:i/>
                <w:iCs/>
                <w:color w:val="000000"/>
                <w:lang w:val="vi-VN"/>
              </w:rPr>
            </w:pPr>
            <w:r>
              <w:rPr>
                <w:rFonts w:ascii="Times New Roman" w:hAnsi="Times New Roman"/>
                <w:i/>
                <w:iCs/>
                <w:color w:val="000000"/>
              </w:rPr>
              <w:t xml:space="preserve">    Thạch Châu, ngày</w:t>
            </w:r>
            <w:r>
              <w:rPr>
                <w:rFonts w:ascii="Times New Roman" w:hAnsi="Times New Roman"/>
                <w:i/>
                <w:iCs/>
                <w:color w:val="000000"/>
                <w:lang w:val="vi-VN"/>
              </w:rPr>
              <w:t xml:space="preserve"> 1</w:t>
            </w:r>
            <w:r>
              <w:rPr>
                <w:rFonts w:ascii="Times New Roman" w:hAnsi="Times New Roman"/>
                <w:i/>
                <w:iCs/>
                <w:color w:val="000000"/>
                <w:lang w:val="en-GB"/>
              </w:rPr>
              <w:t>7</w:t>
            </w:r>
            <w:r>
              <w:rPr>
                <w:rFonts w:ascii="Times New Roman" w:hAnsi="Times New Roman"/>
                <w:i/>
                <w:iCs/>
                <w:color w:val="000000"/>
                <w:lang w:val="vi-VN"/>
              </w:rPr>
              <w:t xml:space="preserve"> </w:t>
            </w:r>
            <w:r>
              <w:rPr>
                <w:rFonts w:ascii="Times New Roman" w:hAnsi="Times New Roman"/>
                <w:i/>
                <w:iCs/>
                <w:color w:val="000000"/>
              </w:rPr>
              <w:t>tháng 11 năm 2023</w:t>
            </w:r>
          </w:p>
        </w:tc>
      </w:tr>
    </w:tbl>
    <w:p>
      <w:pPr>
        <w:rPr>
          <w:rFonts w:ascii="Times New Roman" w:hAnsi="Times New Roman"/>
          <w:color w:val="000000"/>
          <w:sz w:val="6"/>
        </w:rPr>
      </w:pPr>
    </w:p>
    <w:p>
      <w:pPr>
        <w:jc w:val="center"/>
        <w:rPr>
          <w:rFonts w:ascii="Times New Roman" w:hAnsi="Times New Roman"/>
          <w:b/>
          <w:bCs/>
          <w:color w:val="000000"/>
          <w:sz w:val="2"/>
        </w:rPr>
      </w:pPr>
    </w:p>
    <w:p>
      <w:pPr>
        <w:jc w:val="center"/>
        <w:rPr>
          <w:rFonts w:ascii="Times New Roman" w:hAnsi="Times New Roman"/>
          <w:b/>
          <w:bCs/>
          <w:color w:val="000000"/>
        </w:rPr>
      </w:pPr>
      <w:r>
        <w:rPr>
          <w:rFonts w:ascii="Times New Roman" w:hAnsi="Times New Roman"/>
          <w:b/>
          <w:bCs/>
          <w:color w:val="000000"/>
        </w:rPr>
        <w:t>BÁO CÁO</w:t>
      </w:r>
    </w:p>
    <w:p>
      <w:pPr>
        <w:ind w:firstLine="720"/>
        <w:jc w:val="center"/>
        <w:rPr>
          <w:rFonts w:ascii="Times New Roman" w:hAnsi="Times New Roman"/>
          <w:b/>
          <w:bCs/>
          <w:color w:val="000000"/>
        </w:rPr>
      </w:pPr>
      <w:r>
        <w:rPr>
          <w:rFonts w:ascii="Times New Roman" w:hAnsi="Times New Roman"/>
          <w:b/>
          <w:bCs/>
          <w:color w:val="000000"/>
        </w:rPr>
        <w:t>Kết quả thực hiện nhiệm vụ phát triển Kinh tế - Xã hội, Quốc phòng - An ninh năm 2023; Mục tiêu, nhiệm vụ và giải pháp thực hiện năm 2024</w:t>
      </w:r>
    </w:p>
    <w:p>
      <w:pPr>
        <w:jc w:val="center"/>
        <w:rPr>
          <w:lang w:val="sv-SE"/>
        </w:rPr>
      </w:pPr>
      <w:r>
        <w:rPr>
          <w:noProof/>
          <w:lang w:val="en-GB" w:eastAsia="en-GB"/>
        </w:rPr>
        <mc:AlternateContent>
          <mc:Choice Requires="wps">
            <w:drawing>
              <wp:anchor distT="0" distB="0" distL="114300" distR="114300" simplePos="0" relativeHeight="251662848" behindDoc="0" locked="0" layoutInCell="1" allowOverlap="1">
                <wp:simplePos x="0" y="0"/>
                <wp:positionH relativeFrom="column">
                  <wp:posOffset>2044065</wp:posOffset>
                </wp:positionH>
                <wp:positionV relativeFrom="paragraph">
                  <wp:posOffset>8890</wp:posOffset>
                </wp:positionV>
                <wp:extent cx="16840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1684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60.95pt,.7pt" to="293.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" strokecolor="black [3040]"/>
            </w:pict>
          </mc:Fallback>
        </mc:AlternateContent>
      </w:r>
    </w:p>
    <w:p>
      <w:pPr>
        <w:jc w:val="both"/>
        <w:rPr>
          <w:rFonts w:ascii="Times New Roman" w:hAnsi="Times New Roman"/>
          <w:color w:val="000000"/>
          <w:sz w:val="6"/>
        </w:rPr>
      </w:pPr>
      <w:r>
        <w:rPr>
          <w:rFonts w:ascii="Times New Roman" w:hAnsi="Times New Roman"/>
          <w:color w:val="000000"/>
        </w:rPr>
        <w:tab/>
      </w:r>
    </w:p>
    <w:p>
      <w:pPr>
        <w:ind w:firstLine="567"/>
        <w:jc w:val="both"/>
        <w:rPr>
          <w:rFonts w:ascii="Times New Roman" w:hAnsi="Times New Roman"/>
          <w:color w:val="000000"/>
        </w:rPr>
      </w:pPr>
      <w:r>
        <w:rPr>
          <w:rFonts w:ascii="Times New Roman" w:hAnsi="Times New Roman"/>
          <w:color w:val="000000"/>
        </w:rPr>
        <w:t>Thực hiện kế hoạch phát triển Kinh tế - Xã hội, Quốc phòng - An ninh năm 2023 gặp nhiều khó khăn. Thời tiết khắc nghiệt đã làm ảnh hưởng lớn đến sản xuất, kinh doanh dịch vụ và đời sống của nhân dân. Nhưng được sự quan tâm giúp đỡ của UBND huyện, sự lãnh đạo, chỉ đạo sâu sát của cấp uỷ Đảng, chính quyền địa phương, sự phố</w:t>
      </w:r>
      <w:bookmarkStart w:id="0" w:name="_GoBack"/>
      <w:bookmarkEnd w:id="0"/>
      <w:r>
        <w:rPr>
          <w:rFonts w:ascii="Times New Roman" w:hAnsi="Times New Roman"/>
          <w:color w:val="000000"/>
        </w:rPr>
        <w:t>i hợp của UBMTTQ và các tổ chức đoàn thể cấp xã, sự nổ lực phấn đấu vươn lên của cán bộ, nhân dân xã nhà, đã tập trung khắc phục khó khăn, triển khai thực hiện tốt nhiệm vụ, kế hoạch đề ra.</w:t>
      </w:r>
    </w:p>
    <w:p>
      <w:pPr>
        <w:pStyle w:val="BodyTextIndent2"/>
        <w:spacing w:line="240" w:lineRule="auto"/>
        <w:ind w:firstLine="567"/>
        <w:jc w:val="center"/>
        <w:rPr>
          <w:rFonts w:ascii="Times New Roman" w:hAnsi="Times New Roman"/>
          <w:b/>
          <w:bCs/>
          <w:color w:val="auto"/>
          <w:sz w:val="8"/>
          <w:szCs w:val="28"/>
        </w:rPr>
      </w:pPr>
    </w:p>
    <w:p>
      <w:pPr>
        <w:pStyle w:val="BodyTextIndent2"/>
        <w:spacing w:line="240" w:lineRule="auto"/>
        <w:ind w:firstLine="567"/>
        <w:jc w:val="center"/>
        <w:rPr>
          <w:rFonts w:ascii="Times New Roman" w:hAnsi="Times New Roman"/>
          <w:b/>
          <w:bCs/>
          <w:color w:val="auto"/>
          <w:szCs w:val="28"/>
        </w:rPr>
      </w:pPr>
      <w:r>
        <w:rPr>
          <w:rFonts w:ascii="Times New Roman" w:hAnsi="Times New Roman"/>
          <w:b/>
          <w:bCs/>
          <w:color w:val="auto"/>
          <w:szCs w:val="28"/>
        </w:rPr>
        <w:t>A - PHẦN THỨ NHẤT</w:t>
      </w:r>
    </w:p>
    <w:p>
      <w:pPr>
        <w:pStyle w:val="BodyTextIndent2"/>
        <w:spacing w:line="240" w:lineRule="auto"/>
        <w:ind w:firstLine="567"/>
        <w:jc w:val="center"/>
        <w:rPr>
          <w:rFonts w:ascii="Times New Roman" w:hAnsi="Times New Roman"/>
          <w:b/>
          <w:bCs/>
          <w:color w:val="000000"/>
        </w:rPr>
      </w:pPr>
      <w:r>
        <w:rPr>
          <w:rFonts w:ascii="Times New Roman" w:hAnsi="Times New Roman"/>
          <w:b/>
          <w:bCs/>
          <w:color w:val="000000"/>
        </w:rPr>
        <w:t xml:space="preserve">Kết quả thực hiện nhiệm vụ phát triển Kinh tế; Văn hóa - xã hội; </w:t>
      </w:r>
    </w:p>
    <w:p>
      <w:pPr>
        <w:pStyle w:val="BodyTextIndent2"/>
        <w:spacing w:line="240" w:lineRule="auto"/>
        <w:ind w:firstLine="567"/>
        <w:jc w:val="center"/>
        <w:rPr>
          <w:rFonts w:ascii="Times New Roman" w:hAnsi="Times New Roman"/>
          <w:b/>
          <w:bCs/>
          <w:color w:val="000000"/>
          <w:lang w:val="vi-VN"/>
        </w:rPr>
      </w:pPr>
      <w:r>
        <w:rPr>
          <w:rFonts w:ascii="Times New Roman" w:hAnsi="Times New Roman"/>
          <w:b/>
          <w:bCs/>
          <w:color w:val="000000"/>
        </w:rPr>
        <w:t>Quốc phòng - An ninh năm 2023</w:t>
      </w:r>
    </w:p>
    <w:p>
      <w:pPr>
        <w:pStyle w:val="BodyTextIndent2"/>
        <w:spacing w:line="240" w:lineRule="auto"/>
        <w:ind w:firstLine="567"/>
        <w:jc w:val="center"/>
        <w:rPr>
          <w:rFonts w:ascii="Times New Roman" w:hAnsi="Times New Roman"/>
          <w:b/>
          <w:bCs/>
          <w:color w:val="auto"/>
          <w:szCs w:val="28"/>
          <w:lang w:val="vi-VN"/>
        </w:rPr>
      </w:pPr>
    </w:p>
    <w:p>
      <w:pPr>
        <w:ind w:firstLine="720"/>
        <w:jc w:val="both"/>
        <w:rPr>
          <w:rFonts w:ascii="Times New Roman" w:hAnsi="Times New Roman"/>
          <w:b/>
        </w:rPr>
      </w:pPr>
      <w:r>
        <w:rPr>
          <w:rFonts w:ascii="Times New Roman" w:hAnsi="Times New Roman"/>
          <w:b/>
        </w:rPr>
        <w:t xml:space="preserve">1. Lĩnh vực kinh tế: </w:t>
      </w:r>
    </w:p>
    <w:p>
      <w:pPr>
        <w:tabs>
          <w:tab w:val="left" w:pos="0"/>
          <w:tab w:val="left" w:pos="57"/>
        </w:tabs>
        <w:jc w:val="both"/>
        <w:rPr>
          <w:rFonts w:ascii="Times New Roman" w:hAnsi="Times New Roman"/>
          <w:b/>
          <w:i/>
        </w:rPr>
      </w:pPr>
      <w:r>
        <w:rPr>
          <w:rFonts w:ascii="Times New Roman" w:hAnsi="Times New Roman"/>
          <w:color w:val="000000"/>
        </w:rPr>
        <w:tab/>
      </w:r>
      <w:r>
        <w:rPr>
          <w:rFonts w:ascii="Times New Roman" w:hAnsi="Times New Roman"/>
          <w:b/>
        </w:rPr>
        <w:tab/>
      </w:r>
      <w:r>
        <w:rPr>
          <w:rFonts w:ascii="Times New Roman" w:hAnsi="Times New Roman"/>
          <w:b/>
          <w:i/>
        </w:rPr>
        <w:t xml:space="preserve">1.1. Nông nghiệp: </w:t>
      </w:r>
    </w:p>
    <w:p>
      <w:pPr>
        <w:tabs>
          <w:tab w:val="left" w:pos="0"/>
          <w:tab w:val="left" w:pos="57"/>
        </w:tabs>
        <w:jc w:val="both"/>
        <w:rPr>
          <w:rFonts w:ascii="Times New Roman" w:hAnsi="Times New Roman"/>
          <w:i/>
        </w:rPr>
      </w:pPr>
      <w:r>
        <w:rPr>
          <w:rFonts w:ascii="Times New Roman" w:hAnsi="Times New Roman"/>
          <w:i/>
        </w:rPr>
        <w:tab/>
      </w:r>
      <w:r>
        <w:rPr>
          <w:rFonts w:ascii="Times New Roman" w:hAnsi="Times New Roman"/>
          <w:i/>
        </w:rPr>
        <w:tab/>
        <w:t>a. Trồng trọt:</w:t>
      </w:r>
    </w:p>
    <w:p>
      <w:pPr>
        <w:tabs>
          <w:tab w:val="left" w:pos="0"/>
          <w:tab w:val="left" w:pos="57"/>
        </w:tabs>
        <w:jc w:val="both"/>
        <w:rPr>
          <w:rFonts w:ascii="Times New Roman" w:hAnsi="Times New Roman"/>
        </w:rPr>
      </w:pPr>
      <w:r>
        <w:rPr>
          <w:rFonts w:ascii="Times New Roman" w:hAnsi="Times New Roman"/>
        </w:rPr>
        <w:tab/>
      </w:r>
      <w:r>
        <w:rPr>
          <w:rFonts w:ascii="Times New Roman" w:hAnsi="Times New Roman"/>
        </w:rPr>
        <w:tab/>
        <w:t>*</w:t>
      </w:r>
      <w:r>
        <w:rPr>
          <w:rFonts w:ascii="Times New Roman" w:hAnsi="Times New Roman"/>
          <w:i/>
        </w:rPr>
        <w:t xml:space="preserve"> Tổng diện tích đất canh tác các loại cây trông trên các</w:t>
      </w:r>
      <w:r>
        <w:rPr>
          <w:rFonts w:ascii="Times New Roman" w:hAnsi="Times New Roman"/>
          <w:i/>
          <w:lang w:val="vi-VN"/>
        </w:rPr>
        <w:t xml:space="preserve"> </w:t>
      </w:r>
      <w:r>
        <w:rPr>
          <w:rFonts w:ascii="Times New Roman" w:hAnsi="Times New Roman"/>
          <w:i/>
        </w:rPr>
        <w:t>vụ sản xuất trong n</w:t>
      </w:r>
      <w:r>
        <w:rPr>
          <w:rFonts w:ascii="Times New Roman" w:hAnsi="Times New Roman" w:hint="eastAsia"/>
          <w:i/>
        </w:rPr>
        <w:t>ă</w:t>
      </w:r>
      <w:r>
        <w:rPr>
          <w:rFonts w:ascii="Times New Roman" w:hAnsi="Times New Roman"/>
          <w:i/>
        </w:rPr>
        <w:t>m:</w:t>
      </w:r>
      <w:r>
        <w:rPr>
          <w:rFonts w:ascii="Times New Roman" w:hAnsi="Times New Roman"/>
        </w:rPr>
        <w:t xml:space="preserve"> 752ha (diện tích trồng thuần). Sản l</w:t>
      </w:r>
      <w:r>
        <w:rPr>
          <w:rFonts w:ascii="Times New Roman" w:hAnsi="Times New Roman" w:hint="eastAsia"/>
        </w:rPr>
        <w:t>ư</w:t>
      </w:r>
      <w:r>
        <w:rPr>
          <w:rFonts w:ascii="Times New Roman" w:hAnsi="Times New Roman"/>
        </w:rPr>
        <w:t xml:space="preserve">ợng </w:t>
      </w:r>
      <w:r>
        <w:rPr>
          <w:rFonts w:ascii="Times New Roman" w:hAnsi="Times New Roman" w:hint="eastAsia"/>
        </w:rPr>
        <w:t>đ</w:t>
      </w:r>
      <w:r>
        <w:rPr>
          <w:rFonts w:ascii="Times New Roman" w:hAnsi="Times New Roman"/>
        </w:rPr>
        <w:t>ạt lúa 718</w:t>
      </w:r>
      <w:r>
        <w:rPr>
          <w:rFonts w:ascii="Times New Roman" w:hAnsi="Times New Roman"/>
          <w:lang w:val="vi-VN"/>
        </w:rPr>
        <w:t>.</w:t>
      </w:r>
      <w:r>
        <w:rPr>
          <w:rFonts w:ascii="Times New Roman" w:hAnsi="Times New Roman"/>
        </w:rPr>
        <w:t>2 tấn; lạc 528 tấn; khoai 196 tấn; ngô 18 tấn; rau d</w:t>
      </w:r>
      <w:r>
        <w:rPr>
          <w:rFonts w:ascii="Times New Roman" w:hAnsi="Times New Roman" w:hint="eastAsia"/>
        </w:rPr>
        <w:t>ư</w:t>
      </w:r>
      <w:r>
        <w:rPr>
          <w:rFonts w:ascii="Times New Roman" w:hAnsi="Times New Roman"/>
        </w:rPr>
        <w:t>a, bí các loại năng suất 30 tấn/1ha sản lượng ước đạt 150 tấn.</w:t>
      </w:r>
    </w:p>
    <w:p>
      <w:pPr>
        <w:jc w:val="both"/>
        <w:rPr>
          <w:rFonts w:ascii="Times New Roman" w:hAnsi="Times New Roman"/>
          <w:i/>
          <w:iCs/>
        </w:rPr>
      </w:pPr>
      <w:r>
        <w:rPr>
          <w:rFonts w:ascii="Times New Roman" w:hAnsi="Times New Roman"/>
        </w:rPr>
        <w:tab/>
      </w:r>
      <w:r>
        <w:rPr>
          <w:rFonts w:ascii="Times New Roman" w:hAnsi="Times New Roman"/>
          <w:i/>
          <w:iCs/>
        </w:rPr>
        <w:t>b. Chăn nuôi:</w:t>
      </w:r>
    </w:p>
    <w:p>
      <w:pPr>
        <w:ind w:firstLine="720"/>
        <w:jc w:val="both"/>
        <w:rPr>
          <w:rFonts w:ascii="Times New Roman" w:hAnsi="Times New Roman"/>
          <w:color w:val="000000"/>
          <w:spacing w:val="-8"/>
          <w:lang w:val="vi-VN"/>
        </w:rPr>
      </w:pPr>
      <w:r>
        <w:rPr>
          <w:rFonts w:ascii="Times New Roman" w:hAnsi="Times New Roman"/>
          <w:color w:val="000000"/>
        </w:rPr>
        <w:t xml:space="preserve">- Tổng đàn trâu, bò 630 con,đàn lợn có 390 con </w:t>
      </w:r>
      <w:r>
        <w:rPr>
          <w:rFonts w:ascii="Times New Roman" w:hAnsi="Times New Roman"/>
          <w:color w:val="000000"/>
          <w:spacing w:val="-8"/>
        </w:rPr>
        <w:t xml:space="preserve"> đàn gia cầm  22.000 con.</w:t>
      </w:r>
    </w:p>
    <w:p>
      <w:pPr>
        <w:ind w:firstLine="720"/>
        <w:jc w:val="both"/>
        <w:rPr>
          <w:rFonts w:ascii="Times New Roman" w:hAnsi="Times New Roman"/>
          <w:color w:val="000000"/>
          <w:spacing w:val="-8"/>
        </w:rPr>
      </w:pPr>
      <w:r>
        <w:rPr>
          <w:rFonts w:ascii="Times New Roman" w:hAnsi="Times New Roman"/>
          <w:color w:val="000000"/>
          <w:spacing w:val="-8"/>
        </w:rPr>
        <w:t xml:space="preserve">- Công tác tiêm phòng dịch bệnh cho đàn gia súc, gia cầm, vật nuôi </w:t>
      </w:r>
      <w:r>
        <w:rPr>
          <w:rFonts w:ascii="Times New Roman" w:hAnsi="Times New Roman" w:hint="eastAsia"/>
          <w:color w:val="000000"/>
          <w:spacing w:val="-8"/>
        </w:rPr>
        <w:t>đư</w:t>
      </w:r>
      <w:r>
        <w:rPr>
          <w:rFonts w:ascii="Times New Roman" w:hAnsi="Times New Roman"/>
          <w:color w:val="000000"/>
          <w:spacing w:val="-8"/>
        </w:rPr>
        <w:t xml:space="preserve">ợc quan tâm </w:t>
      </w:r>
      <w:r>
        <w:rPr>
          <w:rFonts w:ascii="Times New Roman" w:hAnsi="Times New Roman" w:hint="eastAsia"/>
          <w:color w:val="000000"/>
          <w:spacing w:val="-8"/>
        </w:rPr>
        <w:t>đ</w:t>
      </w:r>
      <w:r>
        <w:rPr>
          <w:rFonts w:ascii="Times New Roman" w:hAnsi="Times New Roman"/>
          <w:color w:val="000000"/>
          <w:spacing w:val="-8"/>
        </w:rPr>
        <w:t xml:space="preserve">úng mức, đến tại thời điểm đã tổ chúc tiêm phòng  </w:t>
      </w:r>
      <w:r>
        <w:rPr>
          <w:rFonts w:ascii="Times New Roman" w:hAnsi="Times New Roman" w:hint="eastAsia"/>
          <w:color w:val="000000"/>
          <w:spacing w:val="-8"/>
        </w:rPr>
        <w:t>đ</w:t>
      </w:r>
      <w:r>
        <w:rPr>
          <w:rFonts w:ascii="Times New Roman" w:hAnsi="Times New Roman"/>
          <w:color w:val="000000"/>
          <w:spacing w:val="-8"/>
        </w:rPr>
        <w:t xml:space="preserve">ợt </w:t>
      </w:r>
      <w:r>
        <w:rPr>
          <w:rFonts w:ascii="Times New Roman" w:hAnsi="Times New Roman"/>
          <w:color w:val="000000"/>
          <w:spacing w:val="-8"/>
          <w:lang w:val="vi-VN"/>
        </w:rPr>
        <w:t>I</w:t>
      </w:r>
      <w:r>
        <w:rPr>
          <w:rFonts w:ascii="Times New Roman" w:hAnsi="Times New Roman"/>
          <w:color w:val="000000"/>
          <w:spacing w:val="-8"/>
        </w:rPr>
        <w:t xml:space="preserve"> </w:t>
      </w:r>
      <w:r>
        <w:rPr>
          <w:rFonts w:ascii="Times New Roman" w:hAnsi="Times New Roman" w:hint="eastAsia"/>
          <w:color w:val="000000"/>
          <w:spacing w:val="-8"/>
        </w:rPr>
        <w:t>tr</w:t>
      </w:r>
      <w:r>
        <w:rPr>
          <w:rFonts w:ascii="Times New Roman" w:hAnsi="Times New Roman"/>
          <w:color w:val="000000"/>
          <w:spacing w:val="-8"/>
        </w:rPr>
        <w:t xml:space="preserve">ên các </w:t>
      </w:r>
      <w:r>
        <w:rPr>
          <w:rFonts w:ascii="Times New Roman" w:hAnsi="Times New Roman" w:hint="eastAsia"/>
          <w:color w:val="000000"/>
          <w:spacing w:val="-8"/>
        </w:rPr>
        <w:t>đ</w:t>
      </w:r>
      <w:r>
        <w:rPr>
          <w:rFonts w:ascii="Times New Roman" w:hAnsi="Times New Roman"/>
          <w:color w:val="000000"/>
          <w:spacing w:val="-8"/>
        </w:rPr>
        <w:t>ối t</w:t>
      </w:r>
      <w:r>
        <w:rPr>
          <w:rFonts w:ascii="Times New Roman" w:hAnsi="Times New Roman" w:hint="eastAsia"/>
          <w:color w:val="000000"/>
          <w:spacing w:val="-8"/>
        </w:rPr>
        <w:t>ư</w:t>
      </w:r>
      <w:r>
        <w:rPr>
          <w:rFonts w:ascii="Times New Roman" w:hAnsi="Times New Roman"/>
          <w:color w:val="000000"/>
          <w:spacing w:val="-8"/>
        </w:rPr>
        <w:t xml:space="preserve">ợng vật nuôi </w:t>
      </w:r>
      <w:r>
        <w:rPr>
          <w:rFonts w:ascii="Times New Roman" w:hAnsi="Times New Roman" w:hint="eastAsia"/>
          <w:color w:val="000000"/>
          <w:spacing w:val="-8"/>
        </w:rPr>
        <w:t>đ</w:t>
      </w:r>
      <w:r>
        <w:rPr>
          <w:rFonts w:ascii="Times New Roman" w:hAnsi="Times New Roman"/>
          <w:color w:val="000000"/>
          <w:spacing w:val="-8"/>
        </w:rPr>
        <w:t>ạt 85% KH.</w:t>
      </w:r>
    </w:p>
    <w:p>
      <w:pPr>
        <w:ind w:firstLine="720"/>
        <w:jc w:val="both"/>
        <w:rPr>
          <w:rFonts w:ascii="Times New Roman" w:hAnsi="Times New Roman"/>
          <w:color w:val="000000"/>
          <w:spacing w:val="-8"/>
        </w:rPr>
      </w:pPr>
      <w:r>
        <w:rPr>
          <w:rFonts w:ascii="Times New Roman" w:hAnsi="Times New Roman"/>
          <w:color w:val="000000"/>
          <w:spacing w:val="-8"/>
        </w:rPr>
        <w:t>- Trong năm 2023 không xuất hiện các loại dịch bệnh nguy hiểm trên đàn gia súc, gia cầm.</w:t>
      </w:r>
    </w:p>
    <w:p>
      <w:pPr>
        <w:ind w:firstLine="720"/>
        <w:jc w:val="both"/>
        <w:rPr>
          <w:rFonts w:ascii="Times New Roman" w:hAnsi="Times New Roman"/>
          <w:lang w:val="vi-VN"/>
        </w:rPr>
      </w:pPr>
      <w:r>
        <w:rPr>
          <w:rFonts w:ascii="Times New Roman" w:hAnsi="Times New Roman"/>
          <w:b/>
          <w:i/>
        </w:rPr>
        <w:t>1.2. Nuôi trồng thuỷ sản:</w:t>
      </w:r>
      <w:r>
        <w:rPr>
          <w:rFonts w:ascii="Times New Roman" w:hAnsi="Times New Roman"/>
        </w:rPr>
        <w:t xml:space="preserve"> Diện tích nuôi trồng 82,4 ha; trong đó diện tích nuôi ngao: 67,16 ha, nuôi tôm 15,8 ha doanh thu ước đạt 7.5 tỷ đồng.</w:t>
      </w:r>
    </w:p>
    <w:p>
      <w:pPr>
        <w:jc w:val="both"/>
        <w:rPr>
          <w:rFonts w:ascii="Times New Roman" w:hAnsi="Times New Roman"/>
        </w:rPr>
      </w:pPr>
      <w:r>
        <w:rPr>
          <w:rFonts w:ascii="Times New Roman" w:hAnsi="Times New Roman"/>
          <w:b/>
          <w:i/>
        </w:rPr>
        <w:t xml:space="preserve">          </w:t>
      </w:r>
      <w:r>
        <w:rPr>
          <w:rFonts w:ascii="Times New Roman" w:hAnsi="Times New Roman"/>
          <w:b/>
          <w:i/>
          <w:lang w:val="vi-VN"/>
        </w:rPr>
        <w:t xml:space="preserve">1.3. Diêm nghiệp: </w:t>
      </w:r>
      <w:r>
        <w:rPr>
          <w:rFonts w:ascii="Times New Roman" w:hAnsi="Times New Roman"/>
          <w:lang w:val="vi-VN"/>
        </w:rPr>
        <w:t xml:space="preserve">Đến thời điểm này </w:t>
      </w:r>
      <w:r>
        <w:rPr>
          <w:rFonts w:ascii="Times New Roman" w:hAnsi="Times New Roman"/>
        </w:rPr>
        <w:t>bà con nhân đã ngừng sản xuất muối  sản lượng đạt 24.00 tấn đạt 100% kế hoạch.</w:t>
      </w:r>
    </w:p>
    <w:p>
      <w:pPr>
        <w:ind w:firstLine="567"/>
        <w:jc w:val="both"/>
        <w:rPr>
          <w:rFonts w:ascii="Times New Roman" w:hAnsi="Times New Roman"/>
          <w:b/>
          <w:bCs/>
          <w:iCs/>
        </w:rPr>
      </w:pPr>
      <w:r>
        <w:rPr>
          <w:rFonts w:ascii="Times New Roman" w:hAnsi="Times New Roman"/>
          <w:b/>
          <w:bCs/>
          <w:iCs/>
        </w:rPr>
        <w:t>2. Địa chính - Xây dựng - Môi trường:</w:t>
      </w:r>
    </w:p>
    <w:p>
      <w:pPr>
        <w:jc w:val="both"/>
        <w:rPr>
          <w:rFonts w:ascii="Times New Roman" w:hAnsi="Times New Roman"/>
          <w:b/>
          <w:bCs/>
          <w:i/>
          <w:iCs/>
          <w:color w:val="000000"/>
          <w:lang w:val="vi-VN"/>
        </w:rPr>
      </w:pPr>
      <w:r>
        <w:rPr>
          <w:rFonts w:ascii="Times New Roman" w:hAnsi="Times New Roman"/>
          <w:b/>
          <w:bCs/>
          <w:i/>
          <w:iCs/>
          <w:color w:val="000000"/>
        </w:rPr>
        <w:t xml:space="preserve">        </w:t>
      </w:r>
      <w:r>
        <w:rPr>
          <w:rFonts w:ascii="Times New Roman" w:hAnsi="Times New Roman"/>
          <w:b/>
          <w:bCs/>
          <w:i/>
          <w:iCs/>
          <w:color w:val="000000"/>
          <w:lang w:val="vi-VN"/>
        </w:rPr>
        <w:t>2.1. Địa chính:</w:t>
      </w:r>
    </w:p>
    <w:p>
      <w:pPr>
        <w:jc w:val="both"/>
        <w:rPr>
          <w:rFonts w:ascii="Times New Roman" w:hAnsi="Times New Roman"/>
          <w:lang w:val="vi-VN"/>
        </w:rPr>
      </w:pPr>
      <w:r>
        <w:rPr>
          <w:rFonts w:ascii="Times New Roman" w:hAnsi="Times New Roman"/>
        </w:rPr>
        <w:t xml:space="preserve">       </w:t>
      </w:r>
      <w:r>
        <w:rPr>
          <w:rFonts w:ascii="Times New Roman" w:hAnsi="Times New Roman"/>
          <w:lang w:val="vi-VN"/>
        </w:rPr>
        <w:t xml:space="preserve">- </w:t>
      </w:r>
      <w:r>
        <w:rPr>
          <w:rFonts w:ascii="Times New Roman" w:hAnsi="Times New Roman"/>
          <w:i/>
          <w:lang w:val="vi-VN"/>
        </w:rPr>
        <w:t>Quy hoạch:</w:t>
      </w:r>
      <w:r>
        <w:rPr>
          <w:rFonts w:ascii="Times New Roman" w:hAnsi="Times New Roman"/>
          <w:lang w:val="vi-VN"/>
        </w:rPr>
        <w:t xml:space="preserve"> Lập đồ án Quy hoạch chung xây dựng nông thôn mới xã giai đoạn 2021 - 2030 và được UBND huyện Lộc Hà phê duyệt theo Quyết định số 2245/QĐ - UBND ngày 26/5/2023; xin chủ trương quy hoạch các vùng quy hoạch chi tiết sử dụng đất ở; lập Quy hoạch chi tiết sử dụng đất ở và được phê duyệt các vùng: Đồng trộp thôn Hồng Lạc, các vùng dặm dân thôn An Lộc, Lâm </w:t>
      </w:r>
      <w:r>
        <w:rPr>
          <w:rFonts w:ascii="Times New Roman" w:hAnsi="Times New Roman"/>
          <w:lang w:val="vi-VN"/>
        </w:rPr>
        <w:lastRenderedPageBreak/>
        <w:t>Châu, Châu Hạ; xin chủ trương và được cho phép chủ trương các vùng: Đồng Kỵ, thôn Kim Ngọc, Cồn phụ Lão thôn Bằng Châu, Đồng Mộc thôn Minh Quý. Xét và lập hồ sơ giao đất không qua đấu giá các vùng dặm dân thôn: An Lộc, Lâm Châu, Châu Hạ: 10 lô đất; Công khai áp giá đền bù và hỗ trợ kinh phí GPMB vùng Đồng Trộp, thôn Hồng Lạc</w:t>
      </w:r>
    </w:p>
    <w:p>
      <w:pPr>
        <w:ind w:firstLine="720"/>
        <w:jc w:val="both"/>
        <w:rPr>
          <w:rFonts w:ascii="Times New Roman" w:hAnsi="Times New Roman"/>
        </w:rPr>
      </w:pPr>
      <w:r>
        <w:rPr>
          <w:rFonts w:ascii="Times New Roman" w:hAnsi="Times New Roman"/>
          <w:bCs/>
          <w:i/>
          <w:iCs/>
          <w:color w:val="000000"/>
          <w:lang w:val="vi-VN"/>
        </w:rPr>
        <w:t xml:space="preserve">- Quản lý đất: </w:t>
      </w:r>
      <w:r>
        <w:rPr>
          <w:rFonts w:ascii="Times New Roman" w:hAnsi="Times New Roman"/>
          <w:lang w:val="vi-VN"/>
        </w:rPr>
        <w:t>Xét duyệt hồ sơ công nhận đất có nguồn gốc trước ngày 18/12/1980 có 69 bộ hồ sơ; xét duyệt lập hồ sơ cấp GCN, cấp đổi GCNQSD đất cho 08 hộ; cấp phát 103/120 GCNQSD đất muối cho các hộ dân thôn Châu Hạ, còn lại 17 hồ sơ đề nghị cấp GCN đang được VPĐKQSD đất thẩm định; giải quyết các đơn thư tranh chấp đất đai tại xã; giải quyết, lập biên bản các trường hợp vi phạm xây dựng lấn chiếm và yêu cầu tháo dỡ; kiểm đếm, GPMB các vùng trong dự án GPMB của UBND huyện.</w:t>
      </w:r>
    </w:p>
    <w:p>
      <w:pPr>
        <w:ind w:firstLine="567"/>
        <w:jc w:val="both"/>
        <w:rPr>
          <w:color w:val="000000" w:themeColor="text1"/>
          <w:lang w:val="fr-FR"/>
        </w:rPr>
      </w:pPr>
      <w:r>
        <w:rPr>
          <w:rFonts w:ascii="Times New Roman" w:hAnsi="Times New Roman"/>
          <w:b/>
          <w:i/>
          <w:color w:val="000000" w:themeColor="text1"/>
        </w:rPr>
        <w:t xml:space="preserve">b. Xây dựng: </w:t>
      </w:r>
      <w:r>
        <w:rPr>
          <w:rFonts w:ascii="Times New Roman" w:hAnsi="Times New Roman"/>
          <w:color w:val="000000" w:themeColor="text1"/>
          <w:lang w:val="fr-FR"/>
        </w:rPr>
        <w:t>Tổng vốn đầu tư 8 tỷ đồng, trong đó xây dựng đường giao thông nông thôn dài 2 km, trong đó đường trục xã và liên xã 0,6 km giá trị 2 tỷ đồng; 1,3km đường trục thôn, ngõ thôn giá trị 3 tỷ đồng; kênh mương nội đồng dài 1,54km giá trị 995 triệu đồng; rãnh thoát nước dài 0,7km giá trị 0,6 tỷ đồng; Sữa chữa trường Mỹ Châu giá trị 1,2 tỷ đồng, trường tiểu học 0,27 tỷ đồng sữa chữa nhà thư viện, trạm y tế giá trị khoảng 0,3 tỷ đồngxây dựng khu dân cư mẫu 1 tỷ đồng.</w:t>
      </w:r>
    </w:p>
    <w:p>
      <w:pPr>
        <w:tabs>
          <w:tab w:val="left" w:pos="7710"/>
        </w:tabs>
        <w:jc w:val="both"/>
        <w:rPr>
          <w:rFonts w:ascii="Times New Roman" w:hAnsi="Times New Roman"/>
          <w:b/>
          <w:color w:val="000000" w:themeColor="text1"/>
        </w:rPr>
      </w:pPr>
      <w:r>
        <w:rPr>
          <w:rFonts w:ascii="Times New Roman" w:hAnsi="Times New Roman"/>
          <w:b/>
          <w:i/>
          <w:color w:val="000000" w:themeColor="text1"/>
        </w:rPr>
        <w:t xml:space="preserve">      c. Xây dựng Nông thôn mới:</w:t>
      </w:r>
      <w:r>
        <w:rPr>
          <w:rFonts w:ascii="Times New Roman" w:hAnsi="Times New Roman"/>
          <w:b/>
          <w:color w:val="000000" w:themeColor="text1"/>
        </w:rPr>
        <w:tab/>
      </w:r>
    </w:p>
    <w:p>
      <w:pPr>
        <w:ind w:firstLine="567"/>
        <w:jc w:val="both"/>
        <w:rPr>
          <w:rFonts w:ascii="Times New Roman" w:hAnsi="Times New Roman"/>
          <w:b/>
          <w:color w:val="000000" w:themeColor="text1"/>
          <w:lang w:val="fr-FR"/>
        </w:rPr>
      </w:pPr>
      <w:r>
        <w:rPr>
          <w:rFonts w:ascii="Times New Roman" w:hAnsi="Times New Roman"/>
          <w:color w:val="000000" w:themeColor="text1"/>
          <w:lang w:val="fr-FR"/>
        </w:rPr>
        <w:t xml:space="preserve"> Tập trung chỉ đạo các đơn vị thôn triển khai các hạng mục xây dựng nông thôn mới; kết quả đạt được: Xóa bỏ vườn tạp </w:t>
      </w:r>
      <w:r>
        <w:rPr>
          <w:rFonts w:ascii="Times New Roman" w:hAnsi="Times New Roman"/>
          <w:color w:val="000000" w:themeColor="text1"/>
          <w:lang w:val="vi-VN"/>
        </w:rPr>
        <w:t>6</w:t>
      </w:r>
      <w:r>
        <w:rPr>
          <w:rFonts w:ascii="Times New Roman" w:hAnsi="Times New Roman"/>
          <w:color w:val="000000" w:themeColor="text1"/>
          <w:lang w:val="fr-FR"/>
        </w:rPr>
        <w:t xml:space="preserve"> vườn; xây dựng bồn hoa, hàng rào xanh 6</w:t>
      </w:r>
      <w:r>
        <w:rPr>
          <w:rFonts w:ascii="Times New Roman" w:hAnsi="Times New Roman"/>
          <w:color w:val="000000" w:themeColor="text1"/>
          <w:lang w:val="vi-VN"/>
        </w:rPr>
        <w:t>90</w:t>
      </w:r>
      <w:r>
        <w:rPr>
          <w:rFonts w:ascii="Times New Roman" w:hAnsi="Times New Roman"/>
          <w:color w:val="000000" w:themeColor="text1"/>
          <w:lang w:val="fr-FR"/>
        </w:rPr>
        <w:t xml:space="preserve">m; xây dựng mương nội </w:t>
      </w:r>
      <w:r>
        <w:rPr>
          <w:rFonts w:ascii="Times New Roman" w:hAnsi="Times New Roman" w:hint="eastAsia"/>
          <w:color w:val="000000" w:themeColor="text1"/>
          <w:lang w:val="fr-FR"/>
        </w:rPr>
        <w:t>đ</w:t>
      </w:r>
      <w:r>
        <w:rPr>
          <w:rFonts w:ascii="Times New Roman" w:hAnsi="Times New Roman"/>
          <w:color w:val="000000" w:themeColor="text1"/>
          <w:lang w:val="fr-FR"/>
        </w:rPr>
        <w:t>ồng, rãnh thoát nước khu dân cư 2 km. Vận động các hộ dân ở các đơn vị hiến đất, cây cối mở rộng các tuyến đường 110</w:t>
      </w:r>
      <w:r>
        <w:rPr>
          <w:rFonts w:ascii="Times New Roman" w:hAnsi="Times New Roman"/>
          <w:color w:val="000000" w:themeColor="text1"/>
          <w:lang w:val="vi-VN"/>
        </w:rPr>
        <w:t xml:space="preserve"> m</w:t>
      </w:r>
      <w:r>
        <w:rPr>
          <w:rFonts w:ascii="Times New Roman" w:hAnsi="Times New Roman"/>
          <w:color w:val="000000" w:themeColor="text1"/>
          <w:vertAlign w:val="superscript"/>
          <w:lang w:val="vi-VN"/>
        </w:rPr>
        <w:t>2</w:t>
      </w:r>
      <w:r>
        <w:rPr>
          <w:rFonts w:ascii="Times New Roman" w:hAnsi="Times New Roman"/>
          <w:color w:val="000000" w:themeColor="text1"/>
          <w:lang w:val="vi-VN"/>
        </w:rPr>
        <w:t xml:space="preserve"> đất, </w:t>
      </w:r>
      <w:r>
        <w:rPr>
          <w:rFonts w:ascii="Times New Roman" w:hAnsi="Times New Roman"/>
          <w:color w:val="000000" w:themeColor="text1"/>
        </w:rPr>
        <w:t>110</w:t>
      </w:r>
      <w:r>
        <w:rPr>
          <w:rFonts w:ascii="Times New Roman" w:hAnsi="Times New Roman"/>
          <w:color w:val="000000" w:themeColor="text1"/>
          <w:lang w:val="vi-VN"/>
        </w:rPr>
        <w:t xml:space="preserve"> m tường rào, </w:t>
      </w:r>
      <w:r>
        <w:rPr>
          <w:rFonts w:ascii="Times New Roman" w:hAnsi="Times New Roman"/>
          <w:color w:val="000000" w:themeColor="text1"/>
          <w:lang w:val="fr-FR"/>
        </w:rPr>
        <w:t xml:space="preserve">2 cột cổng, 1 công trình khác </w:t>
      </w:r>
      <w:r>
        <w:rPr>
          <w:rFonts w:ascii="Times New Roman" w:hAnsi="Times New Roman"/>
          <w:color w:val="000000" w:themeColor="text1"/>
          <w:lang w:val="vi-VN"/>
        </w:rPr>
        <w:t xml:space="preserve">với tổng chiều dài </w:t>
      </w:r>
      <w:r>
        <w:rPr>
          <w:rFonts w:ascii="Times New Roman" w:hAnsi="Times New Roman"/>
          <w:color w:val="000000" w:themeColor="text1"/>
          <w:lang w:val="fr-FR"/>
        </w:rPr>
        <w:t>120</w:t>
      </w:r>
      <w:r>
        <w:rPr>
          <w:rFonts w:ascii="Times New Roman" w:hAnsi="Times New Roman"/>
          <w:color w:val="000000" w:themeColor="text1"/>
          <w:lang w:val="vi-VN"/>
        </w:rPr>
        <w:t xml:space="preserve"> m </w:t>
      </w:r>
      <w:r>
        <w:rPr>
          <w:rFonts w:ascii="Times New Roman" w:hAnsi="Times New Roman"/>
          <w:color w:val="000000" w:themeColor="text1"/>
          <w:lang w:val="fr-FR"/>
        </w:rPr>
        <w:t>để mở rộng đường và tổ chức huy động các tổ chức đoàn thể  2</w:t>
      </w:r>
      <w:r>
        <w:rPr>
          <w:rFonts w:ascii="Times New Roman" w:hAnsi="Times New Roman"/>
          <w:color w:val="000000" w:themeColor="text1"/>
          <w:lang w:val="vi-VN"/>
        </w:rPr>
        <w:t>.</w:t>
      </w:r>
      <w:r>
        <w:rPr>
          <w:rFonts w:ascii="Times New Roman" w:hAnsi="Times New Roman"/>
          <w:color w:val="000000" w:themeColor="text1"/>
          <w:lang w:val="fr-FR"/>
        </w:rPr>
        <w:t>6</w:t>
      </w:r>
      <w:r>
        <w:rPr>
          <w:rFonts w:ascii="Times New Roman" w:hAnsi="Times New Roman"/>
          <w:color w:val="000000" w:themeColor="text1"/>
          <w:lang w:val="vi-VN"/>
        </w:rPr>
        <w:t>30</w:t>
      </w:r>
      <w:r>
        <w:rPr>
          <w:rFonts w:ascii="Times New Roman" w:hAnsi="Times New Roman"/>
          <w:color w:val="000000" w:themeColor="text1"/>
          <w:lang w:val="fr-FR"/>
        </w:rPr>
        <w:t xml:space="preserve"> ngày công cùng hàng ngàn ngày công của nhân dân lao động; hỗ trợ 100% vật liệu để xây dựng lại hàng rào, cột cổng và công trình phụ cho các hộ dân sau khi mở rộng đường. Tập trung chỉ đạo các thôn vận động các hộ đăng ký, tổ chức vẽ quy hoạch và triển khai xây dựng 15 vườn mẫu, hiện tại đã nghiệm thu đạt tiêu chuẩn 5 vườn.</w:t>
      </w:r>
    </w:p>
    <w:p>
      <w:pPr>
        <w:ind w:firstLine="720"/>
        <w:jc w:val="both"/>
        <w:rPr>
          <w:rFonts w:ascii="Times New Roman" w:hAnsi="Times New Roman"/>
          <w:b/>
          <w:i/>
        </w:rPr>
      </w:pPr>
      <w:r>
        <w:rPr>
          <w:rFonts w:ascii="Times New Roman" w:hAnsi="Times New Roman"/>
          <w:b/>
          <w:i/>
        </w:rPr>
        <w:t xml:space="preserve">d. Môi trường: </w:t>
      </w:r>
      <w:r>
        <w:rPr>
          <w:rFonts w:ascii="Times New Roman" w:hAnsi="Times New Roman"/>
          <w:lang w:val="vi-VN"/>
        </w:rPr>
        <w:t>Triển khai kế hoạch đấu nối nước sạch vào hộ gia đình; phối hợp UBMTTQ, các ngành đoàn thể tổ chức ra quân làm VSMT ngày 08,18,28 hàng tháng và một số ngày lễ khác; chỉ đạo HTXMT &amp; DVNN thu gom, xử lý rác thải đúng quy định. Tuyên truyền, nhắc nhở mọi người dân có ý thức tham gia bảo vệ môi trường, thu gom, xử lý rác thải, kiểm tra vệ sinh môi trường tại khu giết mổ tập trung.</w:t>
      </w:r>
    </w:p>
    <w:p>
      <w:pPr>
        <w:ind w:firstLine="720"/>
        <w:jc w:val="both"/>
        <w:rPr>
          <w:rFonts w:ascii="Times New Roman" w:hAnsi="Times New Roman"/>
          <w:iCs/>
          <w:color w:val="000000" w:themeColor="text1"/>
        </w:rPr>
      </w:pPr>
      <w:r>
        <w:rPr>
          <w:rFonts w:ascii="Times New Roman" w:hAnsi="Times New Roman"/>
          <w:b/>
          <w:bCs/>
          <w:color w:val="000000" w:themeColor="text1"/>
        </w:rPr>
        <w:t xml:space="preserve">3. </w:t>
      </w:r>
      <w:r>
        <w:rPr>
          <w:rFonts w:ascii="Times New Roman" w:hAnsi="Times New Roman"/>
          <w:b/>
          <w:bCs/>
          <w:iCs/>
          <w:color w:val="000000" w:themeColor="text1"/>
        </w:rPr>
        <w:t>Giao thông - Thuỷ lợi</w:t>
      </w:r>
      <w:r>
        <w:rPr>
          <w:rFonts w:ascii="Times New Roman" w:hAnsi="Times New Roman"/>
          <w:iCs/>
          <w:color w:val="000000" w:themeColor="text1"/>
        </w:rPr>
        <w:t xml:space="preserve">: </w:t>
      </w:r>
    </w:p>
    <w:p>
      <w:pPr>
        <w:ind w:firstLine="720"/>
        <w:jc w:val="both"/>
        <w:rPr>
          <w:rFonts w:ascii="Times New Roman" w:hAnsi="Times New Roman"/>
          <w:color w:val="000000" w:themeColor="text1"/>
          <w:lang w:val="vi-VN"/>
        </w:rPr>
      </w:pPr>
      <w:r>
        <w:rPr>
          <w:rFonts w:ascii="Times New Roman" w:hAnsi="Times New Roman"/>
          <w:color w:val="000000" w:themeColor="text1"/>
          <w:lang w:val="fr-FR"/>
        </w:rPr>
        <w:t>Mở rộng các tuyến đường liên thôn, liên xã, trục thôn, ngõ thôn theo quy hoạch nền đường rộng 6 đến 7 m: phát động chiến dịch ra quân vệ sinh đường giao thông nội đồng 3 đợt; nạo vét kênh mương phục vụ sản xuất 3 đợt. Triển khai phương án PCBL - GNTT trong tình hình mới năm 2023, thành lập lại đội xung kích phòng chống thiên tai theo quy định.</w:t>
      </w:r>
    </w:p>
    <w:p>
      <w:pPr>
        <w:ind w:firstLine="720"/>
        <w:jc w:val="both"/>
        <w:rPr>
          <w:rFonts w:ascii="Times New Roman" w:hAnsi="Times New Roman"/>
          <w:color w:val="000000" w:themeColor="text1"/>
          <w:lang w:val="fr-FR"/>
        </w:rPr>
      </w:pPr>
      <w:r>
        <w:rPr>
          <w:rFonts w:ascii="Times New Roman" w:hAnsi="Times New Roman"/>
          <w:b/>
          <w:bCs/>
          <w:iCs/>
        </w:rPr>
        <w:t>4. Tiểu thủ công nghiệp, dịch vụ</w:t>
      </w:r>
      <w:r>
        <w:rPr>
          <w:rFonts w:ascii="Times New Roman" w:hAnsi="Times New Roman"/>
          <w:b/>
        </w:rPr>
        <w:t xml:space="preserve">: </w:t>
      </w:r>
      <w:r>
        <w:rPr>
          <w:rFonts w:ascii="Times New Roman" w:hAnsi="Times New Roman"/>
          <w:color w:val="000000" w:themeColor="text1"/>
          <w:lang w:val="fr-FR"/>
        </w:rPr>
        <w:t xml:space="preserve">Phát triển mở rộng ngành nghề, dịch vụ thương mại, Toàn xã có 841 cơ sở kinh doanh dịch vụ vừa và nhỏ đưa lại </w:t>
      </w:r>
      <w:r>
        <w:rPr>
          <w:rFonts w:ascii="Times New Roman" w:hAnsi="Times New Roman"/>
          <w:color w:val="000000" w:themeColor="text1"/>
          <w:lang w:val="fr-FR"/>
        </w:rPr>
        <w:lastRenderedPageBreak/>
        <w:t>hiệu quả kinh tế cao, giải quyết việc làm có thu nhập ổn định cho gần 2.467 lao động tại địa phương.</w:t>
      </w:r>
    </w:p>
    <w:p>
      <w:pPr>
        <w:pStyle w:val="BodyTextIndent3"/>
        <w:spacing w:before="120"/>
        <w:ind w:firstLine="567"/>
        <w:rPr>
          <w:rFonts w:ascii="Times New Roman" w:hAnsi="Times New Roman"/>
          <w:b/>
          <w:bCs/>
          <w:iCs/>
          <w:color w:val="000000" w:themeColor="text1"/>
          <w:szCs w:val="28"/>
          <w:lang w:val="vi-VN"/>
        </w:rPr>
      </w:pPr>
      <w:r>
        <w:rPr>
          <w:rFonts w:ascii="Times New Roman" w:hAnsi="Times New Roman"/>
          <w:b/>
          <w:bCs/>
          <w:iCs/>
          <w:color w:val="000000" w:themeColor="text1"/>
          <w:szCs w:val="28"/>
        </w:rPr>
        <w:t>5 - Tài chính - tín dụng:</w:t>
      </w:r>
    </w:p>
    <w:p>
      <w:pPr>
        <w:ind w:firstLine="567"/>
        <w:jc w:val="both"/>
        <w:rPr>
          <w:rFonts w:ascii="Times New Roman" w:hAnsi="Times New Roman"/>
          <w:lang w:val="fr-FR"/>
        </w:rPr>
      </w:pPr>
      <w:r>
        <w:rPr>
          <w:rFonts w:ascii="Times New Roman" w:hAnsi="Times New Roman"/>
          <w:b/>
          <w:bCs/>
          <w:iCs/>
          <w:lang w:val="fr-FR"/>
        </w:rPr>
        <w:t>- Tài chính</w:t>
      </w:r>
      <w:r>
        <w:rPr>
          <w:rFonts w:ascii="Times New Roman" w:hAnsi="Times New Roman"/>
          <w:bCs/>
          <w:iCs/>
          <w:lang w:val="fr-FR"/>
        </w:rPr>
        <w:t>:</w:t>
      </w:r>
      <w:r>
        <w:rPr>
          <w:rFonts w:ascii="Times New Roman" w:hAnsi="Times New Roman"/>
          <w:bCs/>
          <w:iCs/>
          <w:lang w:val="vi-VN"/>
        </w:rPr>
        <w:t xml:space="preserve"> </w:t>
      </w:r>
      <w:r>
        <w:rPr>
          <w:rFonts w:ascii="Times New Roman" w:hAnsi="Times New Roman"/>
          <w:lang w:val="fr-FR"/>
        </w:rPr>
        <w:t>Thu nhập bình quân đầu người ước đạt 56,27 triệu đồng/người/năm.</w:t>
      </w:r>
    </w:p>
    <w:p>
      <w:pPr>
        <w:ind w:firstLine="567"/>
        <w:jc w:val="both"/>
        <w:rPr>
          <w:rFonts w:ascii="Times New Roman" w:hAnsi="Times New Roman"/>
          <w:color w:val="000000" w:themeColor="text1"/>
          <w:lang w:val="fr-FR"/>
        </w:rPr>
      </w:pPr>
      <w:r>
        <w:rPr>
          <w:rFonts w:ascii="Times New Roman" w:hAnsi="Times New Roman"/>
          <w:color w:val="000000" w:themeColor="text1"/>
          <w:lang w:val="fr-FR"/>
        </w:rPr>
        <w:t>+ Thu ngân sách năm 202</w:t>
      </w:r>
      <w:r>
        <w:rPr>
          <w:rFonts w:ascii="Times New Roman" w:hAnsi="Times New Roman"/>
          <w:color w:val="000000" w:themeColor="text1"/>
          <w:lang w:val="vi-VN"/>
        </w:rPr>
        <w:t>3</w:t>
      </w:r>
      <w:r>
        <w:rPr>
          <w:rFonts w:ascii="Times New Roman" w:hAnsi="Times New Roman"/>
          <w:color w:val="000000" w:themeColor="text1"/>
          <w:lang w:val="fr-FR"/>
        </w:rPr>
        <w:t xml:space="preserve"> ước đạt </w:t>
      </w:r>
      <w:r>
        <w:rPr>
          <w:rFonts w:ascii="Times New Roman" w:hAnsi="Times New Roman"/>
          <w:color w:val="000000" w:themeColor="text1"/>
          <w:lang w:val="vi-VN"/>
        </w:rPr>
        <w:t>12</w:t>
      </w:r>
      <w:r>
        <w:rPr>
          <w:rFonts w:ascii="Times New Roman" w:hAnsi="Times New Roman"/>
          <w:color w:val="000000" w:themeColor="text1"/>
          <w:lang w:val="fr-FR"/>
        </w:rPr>
        <w:t xml:space="preserve"> tỷ đồng/</w:t>
      </w:r>
      <w:r>
        <w:rPr>
          <w:rFonts w:ascii="Times New Roman" w:hAnsi="Times New Roman"/>
          <w:color w:val="000000" w:themeColor="text1"/>
          <w:lang w:val="vi-VN"/>
        </w:rPr>
        <w:t>10,309</w:t>
      </w:r>
      <w:r>
        <w:rPr>
          <w:rFonts w:ascii="Times New Roman" w:hAnsi="Times New Roman"/>
          <w:color w:val="000000" w:themeColor="text1"/>
          <w:lang w:val="fr-FR"/>
        </w:rPr>
        <w:t xml:space="preserve"> tỷ đồng đạt 1</w:t>
      </w:r>
      <w:r>
        <w:rPr>
          <w:rFonts w:ascii="Times New Roman" w:hAnsi="Times New Roman"/>
          <w:color w:val="000000" w:themeColor="text1"/>
          <w:lang w:val="vi-VN"/>
        </w:rPr>
        <w:t>16</w:t>
      </w:r>
      <w:r>
        <w:rPr>
          <w:rFonts w:ascii="Times New Roman" w:hAnsi="Times New Roman"/>
          <w:color w:val="000000" w:themeColor="text1"/>
          <w:lang w:val="fr-FR"/>
        </w:rPr>
        <w:t xml:space="preserve">%KH. </w:t>
      </w:r>
      <w:r>
        <w:rPr>
          <w:rFonts w:ascii="Times New Roman" w:hAnsi="Times New Roman"/>
          <w:i/>
          <w:color w:val="000000" w:themeColor="text1"/>
          <w:lang w:val="fr-FR"/>
        </w:rPr>
        <w:t>Trong đó:</w:t>
      </w:r>
    </w:p>
    <w:p>
      <w:pPr>
        <w:ind w:firstLine="567"/>
        <w:jc w:val="both"/>
        <w:rPr>
          <w:rFonts w:ascii="Times New Roman" w:hAnsi="Times New Roman"/>
          <w:color w:val="000000" w:themeColor="text1"/>
          <w:lang w:val="fr-FR"/>
        </w:rPr>
      </w:pPr>
      <w:r>
        <w:rPr>
          <w:rFonts w:ascii="Times New Roman" w:hAnsi="Times New Roman"/>
          <w:color w:val="000000" w:themeColor="text1"/>
          <w:lang w:val="fr-FR"/>
        </w:rPr>
        <w:t xml:space="preserve">- Thu bổ sung cân đối cấp trên: </w:t>
      </w:r>
      <w:r>
        <w:rPr>
          <w:rFonts w:ascii="Times New Roman" w:hAnsi="Times New Roman"/>
          <w:color w:val="000000" w:themeColor="text1"/>
          <w:lang w:val="vi-VN"/>
        </w:rPr>
        <w:t>4</w:t>
      </w:r>
      <w:r>
        <w:rPr>
          <w:rFonts w:ascii="Times New Roman" w:hAnsi="Times New Roman"/>
          <w:color w:val="000000" w:themeColor="text1"/>
          <w:lang w:val="fr-FR"/>
        </w:rPr>
        <w:t>.000.000.000 đồng</w:t>
      </w:r>
    </w:p>
    <w:p>
      <w:pPr>
        <w:ind w:firstLine="567"/>
        <w:jc w:val="both"/>
        <w:rPr>
          <w:rFonts w:ascii="Times New Roman" w:hAnsi="Times New Roman"/>
          <w:color w:val="000000" w:themeColor="text1"/>
          <w:lang w:val="fr-FR"/>
        </w:rPr>
      </w:pPr>
      <w:r>
        <w:rPr>
          <w:rFonts w:ascii="Times New Roman" w:hAnsi="Times New Roman"/>
          <w:color w:val="000000" w:themeColor="text1"/>
          <w:lang w:val="fr-FR"/>
        </w:rPr>
        <w:t xml:space="preserve">- Thu bổ sung có mục tiêu:        </w:t>
      </w:r>
      <w:r>
        <w:rPr>
          <w:rFonts w:ascii="Times New Roman" w:hAnsi="Times New Roman"/>
          <w:color w:val="000000" w:themeColor="text1"/>
          <w:lang w:val="vi-VN"/>
        </w:rPr>
        <w:t>4.4</w:t>
      </w:r>
      <w:r>
        <w:rPr>
          <w:rFonts w:ascii="Times New Roman" w:hAnsi="Times New Roman"/>
          <w:color w:val="000000" w:themeColor="text1"/>
          <w:lang w:val="fr-FR"/>
        </w:rPr>
        <w:t>00.000.000 đồng</w:t>
      </w:r>
    </w:p>
    <w:p>
      <w:pPr>
        <w:ind w:firstLine="567"/>
        <w:jc w:val="both"/>
        <w:rPr>
          <w:rFonts w:ascii="Times New Roman" w:hAnsi="Times New Roman"/>
          <w:color w:val="000000" w:themeColor="text1"/>
          <w:lang w:val="fr-FR"/>
        </w:rPr>
      </w:pPr>
      <w:r>
        <w:rPr>
          <w:rFonts w:ascii="Times New Roman" w:hAnsi="Times New Roman"/>
          <w:color w:val="000000" w:themeColor="text1"/>
          <w:lang w:val="fr-FR"/>
        </w:rPr>
        <w:t xml:space="preserve">- Thu chuyển nguồn:                </w:t>
      </w:r>
      <w:r>
        <w:rPr>
          <w:rFonts w:ascii="Times New Roman" w:hAnsi="Times New Roman"/>
          <w:color w:val="000000" w:themeColor="text1"/>
          <w:lang w:val="vi-VN"/>
        </w:rPr>
        <w:t xml:space="preserve"> 1.566.340</w:t>
      </w:r>
      <w:r>
        <w:rPr>
          <w:rFonts w:ascii="Times New Roman" w:hAnsi="Times New Roman"/>
          <w:color w:val="000000" w:themeColor="text1"/>
          <w:lang w:val="fr-FR"/>
        </w:rPr>
        <w:t>.000 đồng</w:t>
      </w:r>
    </w:p>
    <w:p>
      <w:pPr>
        <w:ind w:firstLine="567"/>
        <w:jc w:val="both"/>
        <w:rPr>
          <w:rFonts w:ascii="Times New Roman" w:hAnsi="Times New Roman"/>
          <w:color w:val="000000" w:themeColor="text1"/>
          <w:lang w:val="fr-FR"/>
        </w:rPr>
      </w:pPr>
      <w:r>
        <w:rPr>
          <w:rFonts w:ascii="Times New Roman" w:hAnsi="Times New Roman"/>
          <w:color w:val="000000" w:themeColor="text1"/>
          <w:lang w:val="fr-FR"/>
        </w:rPr>
        <w:t>- Thu xã hưởng 100%:                  400.000.000 đồng</w:t>
      </w:r>
    </w:p>
    <w:p>
      <w:pPr>
        <w:ind w:firstLine="567"/>
        <w:jc w:val="both"/>
        <w:rPr>
          <w:rFonts w:ascii="Times New Roman" w:hAnsi="Times New Roman"/>
          <w:color w:val="000000" w:themeColor="text1"/>
        </w:rPr>
      </w:pPr>
      <w:r>
        <w:rPr>
          <w:rFonts w:ascii="Times New Roman" w:hAnsi="Times New Roman"/>
          <w:color w:val="000000" w:themeColor="text1"/>
        </w:rPr>
        <w:t xml:space="preserve">- Thu phân chia theo tỷ lệ %:   </w:t>
      </w:r>
      <w:r>
        <w:rPr>
          <w:rFonts w:ascii="Times New Roman" w:hAnsi="Times New Roman"/>
          <w:color w:val="000000" w:themeColor="text1"/>
          <w:lang w:val="vi-VN"/>
        </w:rPr>
        <w:t xml:space="preserve">  </w:t>
      </w:r>
      <w:r>
        <w:rPr>
          <w:rFonts w:ascii="Times New Roman" w:hAnsi="Times New Roman"/>
          <w:color w:val="000000" w:themeColor="text1"/>
        </w:rPr>
        <w:t>1.633.660</w:t>
      </w:r>
      <w:r>
        <w:rPr>
          <w:rFonts w:ascii="Times New Roman" w:hAnsi="Times New Roman"/>
          <w:color w:val="000000" w:themeColor="text1"/>
          <w:lang w:val="vi-VN"/>
        </w:rPr>
        <w:t xml:space="preserve">.000 </w:t>
      </w:r>
      <w:r>
        <w:rPr>
          <w:rFonts w:ascii="Times New Roman" w:hAnsi="Times New Roman"/>
          <w:color w:val="000000" w:themeColor="text1"/>
        </w:rPr>
        <w:t>đồng</w:t>
      </w:r>
    </w:p>
    <w:p>
      <w:pPr>
        <w:pStyle w:val="BodyTextIndent3"/>
        <w:ind w:firstLine="567"/>
        <w:rPr>
          <w:rFonts w:ascii="Times New Roman" w:hAnsi="Times New Roman"/>
          <w:color w:val="000000" w:themeColor="text1"/>
          <w:szCs w:val="28"/>
        </w:rPr>
      </w:pPr>
      <w:r>
        <w:rPr>
          <w:rFonts w:ascii="Times New Roman" w:hAnsi="Times New Roman"/>
          <w:color w:val="000000" w:themeColor="text1"/>
          <w:szCs w:val="28"/>
        </w:rPr>
        <w:t xml:space="preserve">+ Chi ngân sách năm 2022 ước đạt </w:t>
      </w:r>
      <w:r>
        <w:rPr>
          <w:rFonts w:ascii="Times New Roman" w:hAnsi="Times New Roman"/>
          <w:color w:val="000000" w:themeColor="text1"/>
          <w:szCs w:val="28"/>
          <w:lang w:val="vi-VN"/>
        </w:rPr>
        <w:t>12</w:t>
      </w:r>
      <w:r>
        <w:rPr>
          <w:rFonts w:ascii="Times New Roman" w:hAnsi="Times New Roman"/>
          <w:color w:val="000000" w:themeColor="text1"/>
          <w:szCs w:val="28"/>
        </w:rPr>
        <w:t xml:space="preserve"> tỷ đồng/1</w:t>
      </w:r>
      <w:r>
        <w:rPr>
          <w:rFonts w:ascii="Times New Roman" w:hAnsi="Times New Roman"/>
          <w:color w:val="000000" w:themeColor="text1"/>
          <w:szCs w:val="28"/>
          <w:lang w:val="vi-VN"/>
        </w:rPr>
        <w:t>0,309</w:t>
      </w:r>
      <w:r>
        <w:rPr>
          <w:rFonts w:ascii="Times New Roman" w:hAnsi="Times New Roman"/>
          <w:color w:val="000000" w:themeColor="text1"/>
          <w:szCs w:val="28"/>
        </w:rPr>
        <w:t xml:space="preserve"> tỷ đồng đạt 1</w:t>
      </w:r>
      <w:r>
        <w:rPr>
          <w:rFonts w:ascii="Times New Roman" w:hAnsi="Times New Roman"/>
          <w:color w:val="000000" w:themeColor="text1"/>
          <w:szCs w:val="28"/>
          <w:lang w:val="vi-VN"/>
        </w:rPr>
        <w:t>16</w:t>
      </w:r>
      <w:r>
        <w:rPr>
          <w:rFonts w:ascii="Times New Roman" w:hAnsi="Times New Roman"/>
          <w:color w:val="000000" w:themeColor="text1"/>
          <w:szCs w:val="28"/>
        </w:rPr>
        <w:t xml:space="preserve">%KH; Trong đó chi xây dựng cơ bản </w:t>
      </w:r>
      <w:r>
        <w:rPr>
          <w:rFonts w:ascii="Times New Roman" w:hAnsi="Times New Roman"/>
          <w:color w:val="000000" w:themeColor="text1"/>
          <w:szCs w:val="28"/>
          <w:lang w:val="vi-VN"/>
        </w:rPr>
        <w:t>3</w:t>
      </w:r>
      <w:r>
        <w:rPr>
          <w:rFonts w:ascii="Times New Roman" w:hAnsi="Times New Roman"/>
          <w:color w:val="000000" w:themeColor="text1"/>
          <w:szCs w:val="28"/>
        </w:rPr>
        <w:t xml:space="preserve"> tỷ đồng, chi thường xuyên: </w:t>
      </w:r>
      <w:r>
        <w:rPr>
          <w:rFonts w:ascii="Times New Roman" w:hAnsi="Times New Roman"/>
          <w:color w:val="000000" w:themeColor="text1"/>
          <w:szCs w:val="28"/>
          <w:lang w:val="vi-VN"/>
        </w:rPr>
        <w:t>9</w:t>
      </w:r>
      <w:r>
        <w:rPr>
          <w:rFonts w:ascii="Times New Roman" w:hAnsi="Times New Roman"/>
          <w:color w:val="000000" w:themeColor="text1"/>
          <w:szCs w:val="28"/>
        </w:rPr>
        <w:t xml:space="preserve"> tỷ đồng. </w:t>
      </w:r>
    </w:p>
    <w:p>
      <w:pPr>
        <w:pStyle w:val="BodyTextIndent3"/>
        <w:ind w:firstLine="567"/>
        <w:rPr>
          <w:rFonts w:ascii="Times New Roman" w:hAnsi="Times New Roman"/>
          <w:color w:val="000000" w:themeColor="text1"/>
        </w:rPr>
      </w:pPr>
      <w:r>
        <w:rPr>
          <w:rFonts w:ascii="Times New Roman" w:hAnsi="Times New Roman"/>
          <w:b/>
        </w:rPr>
        <w:t xml:space="preserve">  - Lĩnh vực Tín dụng: </w:t>
      </w:r>
      <w:r>
        <w:rPr>
          <w:rFonts w:ascii="Times New Roman" w:hAnsi="Times New Roman"/>
          <w:color w:val="000000" w:themeColor="text1"/>
        </w:rPr>
        <w:t>Tổng số các nguồn vốn vay d</w:t>
      </w:r>
      <w:r>
        <w:rPr>
          <w:rFonts w:ascii="Times New Roman" w:hAnsi="Times New Roman" w:hint="eastAsia"/>
          <w:color w:val="000000" w:themeColor="text1"/>
        </w:rPr>
        <w:t>ư</w:t>
      </w:r>
      <w:r>
        <w:rPr>
          <w:rFonts w:ascii="Times New Roman" w:hAnsi="Times New Roman"/>
          <w:color w:val="000000" w:themeColor="text1"/>
        </w:rPr>
        <w:t xml:space="preserve"> nợ </w:t>
      </w:r>
      <w:r>
        <w:rPr>
          <w:rFonts w:ascii="Times New Roman" w:hAnsi="Times New Roman" w:hint="eastAsia"/>
          <w:color w:val="000000" w:themeColor="text1"/>
        </w:rPr>
        <w:t>đ</w:t>
      </w:r>
      <w:r>
        <w:rPr>
          <w:rFonts w:ascii="Times New Roman" w:hAnsi="Times New Roman"/>
          <w:color w:val="000000" w:themeColor="text1"/>
        </w:rPr>
        <w:t xml:space="preserve">ến 8/11/2023 hiện có 218 tỷ </w:t>
      </w:r>
      <w:r>
        <w:rPr>
          <w:rFonts w:ascii="Times New Roman" w:hAnsi="Times New Roman" w:hint="eastAsia"/>
          <w:color w:val="000000" w:themeColor="text1"/>
        </w:rPr>
        <w:t>đ</w:t>
      </w:r>
      <w:r>
        <w:rPr>
          <w:rFonts w:ascii="Times New Roman" w:hAnsi="Times New Roman"/>
          <w:color w:val="000000" w:themeColor="text1"/>
        </w:rPr>
        <w:t>ồng/1.224 l</w:t>
      </w:r>
      <w:r>
        <w:rPr>
          <w:rFonts w:ascii="Times New Roman" w:hAnsi="Times New Roman" w:hint="eastAsia"/>
          <w:color w:val="000000" w:themeColor="text1"/>
        </w:rPr>
        <w:t>ư</w:t>
      </w:r>
      <w:r>
        <w:rPr>
          <w:rFonts w:ascii="Times New Roman" w:hAnsi="Times New Roman"/>
          <w:color w:val="000000" w:themeColor="text1"/>
        </w:rPr>
        <w:t>ợt hộ vay phát triển sản xuất, ch</w:t>
      </w:r>
      <w:r>
        <w:rPr>
          <w:rFonts w:ascii="Times New Roman" w:hAnsi="Times New Roman" w:hint="eastAsia"/>
          <w:color w:val="000000" w:themeColor="text1"/>
        </w:rPr>
        <w:t>ă</w:t>
      </w:r>
      <w:r>
        <w:rPr>
          <w:rFonts w:ascii="Times New Roman" w:hAnsi="Times New Roman"/>
          <w:color w:val="000000" w:themeColor="text1"/>
        </w:rPr>
        <w:t>n nuôi có hiệu quả.</w:t>
      </w:r>
    </w:p>
    <w:p>
      <w:pPr>
        <w:spacing w:before="120"/>
        <w:ind w:firstLine="567"/>
        <w:jc w:val="both"/>
        <w:rPr>
          <w:rFonts w:ascii="Times New Roman" w:hAnsi="Times New Roman"/>
          <w:b/>
          <w:bCs/>
          <w:color w:val="000000"/>
        </w:rPr>
      </w:pPr>
      <w:r>
        <w:rPr>
          <w:rFonts w:ascii="Times New Roman" w:hAnsi="Times New Roman"/>
          <w:b/>
          <w:bCs/>
          <w:color w:val="000000"/>
        </w:rPr>
        <w:t xml:space="preserve">II . Lĩnh vực văn hóa - xã hội: </w:t>
      </w:r>
    </w:p>
    <w:p>
      <w:pPr>
        <w:ind w:left="402"/>
        <w:jc w:val="both"/>
        <w:rPr>
          <w:rFonts w:ascii="Times New Roman" w:hAnsi="Times New Roman"/>
          <w:b/>
          <w:i/>
          <w:color w:val="000000"/>
        </w:rPr>
      </w:pPr>
      <w:r>
        <w:rPr>
          <w:rFonts w:ascii="Times New Roman" w:hAnsi="Times New Roman"/>
          <w:b/>
          <w:i/>
          <w:color w:val="000000"/>
        </w:rPr>
        <w:t xml:space="preserve">  1. Hoạt động văn hóa - Thông tin truyên truyền, TDTT.</w:t>
      </w:r>
    </w:p>
    <w:p>
      <w:pPr>
        <w:spacing w:before="120"/>
        <w:ind w:firstLine="567"/>
        <w:jc w:val="both"/>
        <w:rPr>
          <w:rFonts w:ascii="Times New Roman" w:hAnsi="Times New Roman"/>
          <w:color w:val="000000" w:themeColor="text1"/>
        </w:rPr>
      </w:pPr>
      <w:r>
        <w:rPr>
          <w:rFonts w:ascii="Times New Roman" w:hAnsi="Times New Roman"/>
          <w:color w:val="000000" w:themeColor="text1"/>
        </w:rPr>
        <w:t xml:space="preserve">Thực hiện tốt cuộc vận động </w:t>
      </w:r>
      <w:r>
        <w:rPr>
          <w:rFonts w:ascii="Times New Roman" w:hAnsi="Times New Roman"/>
          <w:i/>
          <w:color w:val="000000" w:themeColor="text1"/>
        </w:rPr>
        <w:t>“Toàn dân đoàn kết xây dựng đời sống văn hoá ở khu dân cư”,</w:t>
      </w:r>
      <w:r>
        <w:rPr>
          <w:rFonts w:ascii="Times New Roman" w:hAnsi="Times New Roman"/>
          <w:color w:val="000000" w:themeColor="text1"/>
        </w:rPr>
        <w:t>t</w:t>
      </w:r>
      <w:r>
        <w:rPr>
          <w:rFonts w:ascii="Times New Roman" w:hAnsi="Times New Roman"/>
          <w:iCs/>
          <w:color w:val="000000" w:themeColor="text1"/>
        </w:rPr>
        <w:t xml:space="preserve">ổ </w:t>
      </w:r>
      <w:r>
        <w:rPr>
          <w:rFonts w:ascii="Times New Roman" w:hAnsi="Times New Roman"/>
          <w:color w:val="000000" w:themeColor="text1"/>
        </w:rPr>
        <w:t xml:space="preserve">chức tốt các hoạt động văn hoá, văn nghệ, thể dục, thể thao ; tuyên truyền mừng Đảng, mừng xuân, các ngày lễ lớn của quê hương, đất nước và các nhiệm vụ chính trị của địa phương. </w:t>
      </w:r>
      <w:r>
        <w:rPr>
          <w:rFonts w:ascii="Times New Roman" w:hAnsi="Times New Roman" w:hint="eastAsia"/>
          <w:color w:val="000000" w:themeColor="text1"/>
        </w:rPr>
        <w:t>đ</w:t>
      </w:r>
      <w:r>
        <w:rPr>
          <w:rFonts w:ascii="Times New Roman" w:hAnsi="Times New Roman"/>
          <w:color w:val="000000" w:themeColor="text1"/>
        </w:rPr>
        <w:t>ôn đốc các thôn xây dựng thiết chế văn hóa Nông thôn mới phù hợp với tiêu chí Khu dân c</w:t>
      </w:r>
      <w:r>
        <w:rPr>
          <w:rFonts w:ascii="Times New Roman" w:hAnsi="Times New Roman" w:hint="eastAsia"/>
          <w:color w:val="000000" w:themeColor="text1"/>
        </w:rPr>
        <w:t>ư</w:t>
      </w:r>
      <w:r>
        <w:rPr>
          <w:rFonts w:ascii="Times New Roman" w:hAnsi="Times New Roman"/>
          <w:color w:val="000000" w:themeColor="text1"/>
        </w:rPr>
        <w:t xml:space="preserve"> nông thôn mới kiểu mẫu. </w:t>
      </w:r>
    </w:p>
    <w:p>
      <w:pPr>
        <w:ind w:firstLine="402"/>
        <w:jc w:val="both"/>
        <w:rPr>
          <w:rFonts w:ascii="Times New Roman" w:hAnsi="Times New Roman"/>
          <w:color w:val="000000" w:themeColor="text1"/>
        </w:rPr>
      </w:pPr>
      <w:r>
        <w:rPr>
          <w:rFonts w:ascii="Times New Roman" w:hAnsi="Times New Roman"/>
          <w:color w:val="000000" w:themeColor="text1"/>
        </w:rPr>
        <w:t xml:space="preserve">   Gia đình văn hoá 1667/1759 hộ, đạt 95%, gia đình thể thao 1127/1759 hộ, đạt 64%. Toàn xã có 100% hộ có nhà xây gạch ngói, 98% hộ có công trình hố xí hợp vệ sinh, 100% hộ dùng nước sạch, 100% hộ dùng điện, 99,8% hộ có phương tiện nghe nhìn, hộ có xe máy 1.656 chiếm tỷ lệ 98,5%. 11/11 làng giữ vững danh hiệu làng văn hoá.</w:t>
      </w:r>
    </w:p>
    <w:p>
      <w:pPr>
        <w:ind w:firstLine="567"/>
        <w:jc w:val="both"/>
        <w:rPr>
          <w:rFonts w:ascii="Times New Roman" w:hAnsi="Times New Roman"/>
          <w:color w:val="000000" w:themeColor="text1"/>
        </w:rPr>
      </w:pPr>
      <w:r>
        <w:rPr>
          <w:rFonts w:ascii="Times New Roman" w:hAnsi="Times New Roman"/>
          <w:color w:val="000000" w:themeColor="text1"/>
        </w:rPr>
        <w:t>Thực hiện cuộc vận động “ Toàn dân rèn luyện thân thể theo gương Bác Hồ vĩ đại”. Năm 2023 tổ chức tốt giải bóng đá nam công nông binh chào mừng 78 năm ngày Cách mạng tháng Tám và Quốc khánh nước Cộng hòa xã hội chủ nghĩa Việt Nam (02/9/1945-02/9/2023), phối hợp với các Hội cấp xã tổ chức giải bóng chuyền nữ chào mừng 93 năm ngày thành lập Hội Nông Dân, 67 năm ngày truyền thống Hội liên hiệp Thanh Niên, 93 năm ngày thành lập Hội LHPN và 13 năm ngày Phụ Nữ Việt Nam. Tổ chức Hội diễn Dân ca Ví giặm với 13 Câu lạc bộ dân ca ví giặm trên địa bàn xã tham gia với 15 tiết mục ca ngợi quê hương đất nước, ca ngợi Đảng quang vinh, Bác Hồ vĩ đại, phong trào xây dựng nông thôn mới thu hút đông đảo nhân dân tham gia hưởng ứng.</w:t>
      </w:r>
    </w:p>
    <w:p>
      <w:pPr>
        <w:pStyle w:val="BodyText"/>
        <w:shd w:val="clear" w:color="auto" w:fill="FFFFFF"/>
        <w:ind w:firstLine="567"/>
        <w:jc w:val="both"/>
        <w:rPr>
          <w:rFonts w:ascii="Times New Roman" w:hAnsi="Times New Roman"/>
          <w:bCs/>
          <w:color w:val="000000"/>
          <w:lang w:val="vi-VN"/>
        </w:rPr>
      </w:pPr>
      <w:r>
        <w:rPr>
          <w:rFonts w:ascii="Times New Roman" w:hAnsi="Times New Roman" w:cs="Times New Roman"/>
          <w:lang w:val="vi-VN"/>
        </w:rPr>
        <w:t xml:space="preserve">- Hoạt động thư viện: Luân chuyển sách từ thư viện tỉnh về </w:t>
      </w:r>
      <w:r>
        <w:rPr>
          <w:rFonts w:ascii="Times New Roman" w:hAnsi="Times New Roman" w:cs="Times New Roman"/>
        </w:rPr>
        <w:t>62</w:t>
      </w:r>
      <w:r>
        <w:rPr>
          <w:rFonts w:ascii="Times New Roman" w:hAnsi="Times New Roman" w:cs="Times New Roman"/>
          <w:lang w:val="vi-VN"/>
        </w:rPr>
        <w:t xml:space="preserve">0 cuốn, duy trì bạn đọc hàng tháng. </w:t>
      </w:r>
    </w:p>
    <w:p>
      <w:pPr>
        <w:pStyle w:val="BodyTextIndent"/>
        <w:spacing w:line="240" w:lineRule="auto"/>
        <w:rPr>
          <w:rFonts w:ascii="Times New Roman" w:hAnsi="Times New Roman"/>
          <w:b/>
        </w:rPr>
      </w:pPr>
      <w:r>
        <w:rPr>
          <w:rFonts w:ascii="Times New Roman" w:hAnsi="Times New Roman"/>
          <w:b/>
          <w:iCs/>
        </w:rPr>
        <w:lastRenderedPageBreak/>
        <w:t xml:space="preserve"> 3.  Công tác y tế, dân số, GĐ</w:t>
      </w:r>
      <w:r>
        <w:rPr>
          <w:rFonts w:ascii="Times New Roman" w:hAnsi="Times New Roman"/>
          <w:iCs/>
        </w:rPr>
        <w:t>-</w:t>
      </w:r>
      <w:r>
        <w:rPr>
          <w:rFonts w:ascii="Times New Roman" w:hAnsi="Times New Roman"/>
          <w:b/>
          <w:iCs/>
        </w:rPr>
        <w:t>TE</w:t>
      </w:r>
      <w:r>
        <w:rPr>
          <w:rFonts w:ascii="Times New Roman" w:hAnsi="Times New Roman"/>
          <w:b/>
        </w:rPr>
        <w:t>.</w:t>
      </w:r>
    </w:p>
    <w:p>
      <w:pPr>
        <w:ind w:firstLine="567"/>
        <w:jc w:val="both"/>
        <w:rPr>
          <w:rFonts w:ascii="Times New Roman" w:hAnsi="Times New Roman"/>
        </w:rPr>
      </w:pPr>
      <w:r>
        <w:rPr>
          <w:rFonts w:ascii="Times New Roman" w:hAnsi="Times New Roman"/>
          <w:b/>
          <w:bCs/>
          <w:i/>
          <w:iCs/>
          <w:color w:val="000000"/>
        </w:rPr>
        <w:t xml:space="preserve"> * Y tế: </w:t>
      </w:r>
      <w:r>
        <w:rPr>
          <w:rFonts w:ascii="Times New Roman" w:hAnsi="Times New Roman"/>
          <w:color w:val="000000"/>
        </w:rPr>
        <w:t xml:space="preserve">Thường xuyên tuyên truyền nâng cao nhận thức an toàn vệ sinh thực phẩm, vệ sinh phòng bệnh và thực hiện tốt các Chương trình mục tiêu Quốc gia về y tế. Tiếp tục nâng cao chất lượng trạm chuẩn Quốc gia. Triển khai xây dựng trạm y tế </w:t>
      </w:r>
      <w:r>
        <w:rPr>
          <w:rFonts w:ascii="Times New Roman" w:hAnsi="Times New Roman"/>
          <w:i/>
          <w:color w:val="000000"/>
        </w:rPr>
        <w:t>“Xanh - Sạch - đẹp, an toàn”</w:t>
      </w:r>
      <w:r>
        <w:rPr>
          <w:rFonts w:ascii="Times New Roman" w:hAnsi="Times New Roman"/>
          <w:color w:val="000000"/>
        </w:rPr>
        <w:t xml:space="preserve"> thực hiện tốt công tác chăm sóc sức khoẻ ban đầu cho nhân dân; k</w:t>
      </w:r>
      <w:r>
        <w:rPr>
          <w:rFonts w:ascii="Times New Roman" w:hAnsi="Times New Roman"/>
        </w:rPr>
        <w:t xml:space="preserve">hám và điều trị cho bệnh nhân nội, ngoại trú: 5136  lượt trong đó khám và cấp thuốc BHYT: 2504  lượt; </w:t>
      </w:r>
      <w:r>
        <w:rPr>
          <w:rFonts w:ascii="Times New Roman" w:hAnsi="Times New Roman"/>
          <w:color w:val="000000"/>
        </w:rPr>
        <w:t>tổ chức tiêm chủng cho trẻ dưới 2 tuổi 1.012 lượt; đ</w:t>
      </w:r>
      <w:r>
        <w:rPr>
          <w:rFonts w:ascii="Times New Roman" w:hAnsi="Times New Roman"/>
        </w:rPr>
        <w:t>iều tra loăng quăng, bọ gậy phòng chống sốt xuất huyết tại các thôn: 1036 hộ; Kiểm tra ATVSTP tết nguyên đán, tháng cao điểm, tết trung thu 28 hộ kinh doanh.</w:t>
      </w:r>
    </w:p>
    <w:p>
      <w:pPr>
        <w:ind w:firstLine="567"/>
        <w:jc w:val="both"/>
        <w:rPr>
          <w:rFonts w:ascii="Times New Roman" w:hAnsi="Times New Roman"/>
          <w:color w:val="000000"/>
        </w:rPr>
      </w:pPr>
      <w:r>
        <w:rPr>
          <w:rFonts w:ascii="Times New Roman" w:hAnsi="Times New Roman"/>
          <w:b/>
          <w:bCs/>
          <w:i/>
          <w:iCs/>
          <w:color w:val="000000"/>
        </w:rPr>
        <w:t>* Công tác Dân số, GĐ- TE</w:t>
      </w:r>
      <w:r>
        <w:rPr>
          <w:rFonts w:ascii="Times New Roman" w:hAnsi="Times New Roman"/>
          <w:b/>
          <w:color w:val="000000"/>
        </w:rPr>
        <w:t>:</w:t>
      </w:r>
      <w:r>
        <w:rPr>
          <w:rFonts w:ascii="Times New Roman" w:hAnsi="Times New Roman"/>
          <w:color w:val="000000"/>
        </w:rPr>
        <w:t xml:space="preserve"> </w:t>
      </w:r>
      <w:r>
        <w:rPr>
          <w:rFonts w:ascii="Times New Roman" w:hAnsi="Times New Roman"/>
        </w:rPr>
        <w:t>Tỷ lệ gia tăng dân số tự nhiên 0,9%, tăng 0,6% so với năm 2022, tỷ lệ suy dinh dưỡng 9,1% giảm 0,3% so với cùng kỳ, tỷ lệ sinh trên 2 con 28/89 trẻ chiếm 31,4%  giảm 0,08% so với cùng kỳ. T</w:t>
      </w:r>
      <w:r>
        <w:rPr>
          <w:rFonts w:ascii="Times New Roman" w:hAnsi="Times New Roman"/>
          <w:color w:val="000000"/>
        </w:rPr>
        <w:t>ỷ lệ các cháu 3 - 5 tuổi vào mẫu giáo</w:t>
      </w:r>
      <w:r>
        <w:rPr>
          <w:rFonts w:ascii="Times New Roman" w:hAnsi="Times New Roman"/>
          <w:color w:val="000000"/>
          <w:lang w:val="vi-VN"/>
        </w:rPr>
        <w:t xml:space="preserve"> 376/376 </w:t>
      </w:r>
      <w:r>
        <w:rPr>
          <w:rFonts w:ascii="Times New Roman" w:hAnsi="Times New Roman" w:hint="eastAsia"/>
          <w:color w:val="000000"/>
          <w:lang w:val="vi-VN"/>
        </w:rPr>
        <w:t>đ</w:t>
      </w:r>
      <w:r>
        <w:rPr>
          <w:rFonts w:ascii="Times New Roman" w:hAnsi="Times New Roman"/>
          <w:color w:val="000000"/>
          <w:lang w:val="vi-VN"/>
        </w:rPr>
        <w:t>ạt 100%</w:t>
      </w:r>
      <w:r>
        <w:rPr>
          <w:rFonts w:ascii="Times New Roman" w:hAnsi="Times New Roman"/>
          <w:color w:val="000000"/>
        </w:rPr>
        <w:t>.</w:t>
      </w:r>
    </w:p>
    <w:p>
      <w:pPr>
        <w:ind w:firstLine="567"/>
        <w:jc w:val="both"/>
        <w:rPr>
          <w:rFonts w:ascii="Times New Roman" w:hAnsi="Times New Roman"/>
          <w:b/>
          <w:color w:val="000000" w:themeColor="text1"/>
        </w:rPr>
      </w:pPr>
      <w:r>
        <w:rPr>
          <w:rFonts w:ascii="Times New Roman" w:hAnsi="Times New Roman"/>
          <w:b/>
          <w:bCs/>
          <w:iCs/>
          <w:color w:val="000000" w:themeColor="text1"/>
        </w:rPr>
        <w:t xml:space="preserve">4. Công tác chính sách </w:t>
      </w:r>
      <w:r>
        <w:rPr>
          <w:rFonts w:ascii="Times New Roman" w:hAnsi="Times New Roman"/>
          <w:bCs/>
          <w:iCs/>
          <w:color w:val="000000" w:themeColor="text1"/>
        </w:rPr>
        <w:t>-</w:t>
      </w:r>
      <w:r>
        <w:rPr>
          <w:rFonts w:ascii="Times New Roman" w:hAnsi="Times New Roman"/>
          <w:b/>
          <w:bCs/>
          <w:iCs/>
          <w:color w:val="000000" w:themeColor="text1"/>
        </w:rPr>
        <w:t xml:space="preserve"> Xã hội.</w:t>
      </w:r>
    </w:p>
    <w:p>
      <w:pPr>
        <w:shd w:val="clear" w:color="auto" w:fill="FFFFFF"/>
        <w:spacing w:before="120"/>
        <w:ind w:firstLine="567"/>
        <w:jc w:val="both"/>
        <w:rPr>
          <w:rFonts w:ascii="Times New Roman" w:hAnsi="Times New Roman"/>
          <w:color w:val="000000" w:themeColor="text1"/>
        </w:rPr>
      </w:pPr>
      <w:r>
        <w:rPr>
          <w:rFonts w:ascii="Times New Roman" w:hAnsi="Times New Roman"/>
          <w:color w:val="000000" w:themeColor="text1"/>
        </w:rPr>
        <w:t xml:space="preserve">Thực hiện tốt các hoạt động đền ơn đáp nghĩa, các chế độ chính sách cho người có công, bảo trợ xã hội được triển khai kịp thời. Làm hồ sơ cho học sinh, sinh viên, đối tượng chính sách, hồ sơ cấp BHYT cho hộ nghèo, cận nghèo, trẻ em, hộ có mức sống trung bình. </w:t>
      </w:r>
    </w:p>
    <w:p>
      <w:pPr>
        <w:shd w:val="clear" w:color="auto" w:fill="FFFFFF"/>
        <w:spacing w:before="120"/>
        <w:ind w:firstLine="567"/>
        <w:jc w:val="both"/>
        <w:rPr>
          <w:rFonts w:ascii="Times New Roman" w:hAnsi="Times New Roman"/>
          <w:color w:val="000000" w:themeColor="text1"/>
          <w:lang w:val="pt-BR"/>
        </w:rPr>
      </w:pPr>
      <w:r>
        <w:rPr>
          <w:rFonts w:ascii="Times New Roman" w:hAnsi="Times New Roman"/>
          <w:color w:val="000000" w:themeColor="text1"/>
          <w:lang w:val="pt-BR"/>
        </w:rPr>
        <w:t>Tổ chức 02 đợt họp Hội đồng xét duyệt trợ giúp xã hội, xét duyệt hưởng mới, điều chỉnh cho đối tượng bảo trợ xã hội năm 2023; tỷ lệ hộ nghèo 65/1732 hộ, đạt 3,89%, giảm 0,08 % so với năm 2023; tỷ lệ hộ cận nghèo 49/1914 hộ, đạt tỷ lệ 2,91%; tăng 0,09% so với năm 2022; tỷ lệ nghèo đa chiều 2,24%, giảm 0,74% so với năm 2022.</w:t>
      </w:r>
    </w:p>
    <w:p>
      <w:pPr>
        <w:spacing w:before="120"/>
        <w:ind w:firstLine="567"/>
        <w:jc w:val="both"/>
        <w:rPr>
          <w:rFonts w:ascii="Times New Roman" w:hAnsi="Times New Roman"/>
          <w:b/>
          <w:bCs/>
          <w:color w:val="000000"/>
        </w:rPr>
      </w:pPr>
      <w:r>
        <w:rPr>
          <w:rFonts w:ascii="Times New Roman" w:hAnsi="Times New Roman"/>
          <w:b/>
          <w:bCs/>
          <w:color w:val="000000"/>
        </w:rPr>
        <w:t xml:space="preserve">   III. Lĩnh vực Quốc phòng - An ninh; Văn phòng; Tư pháp - Hộ tịch. </w:t>
      </w:r>
    </w:p>
    <w:p>
      <w:pPr>
        <w:ind w:firstLine="720"/>
        <w:jc w:val="both"/>
        <w:rPr>
          <w:rFonts w:ascii="Times New Roman" w:hAnsi="Times New Roman"/>
          <w:i/>
          <w:iCs/>
        </w:rPr>
      </w:pPr>
      <w:r>
        <w:rPr>
          <w:rFonts w:ascii="Times New Roman" w:hAnsi="Times New Roman"/>
          <w:b/>
          <w:bCs/>
          <w:iCs/>
        </w:rPr>
        <w:t>1. Quân sự</w:t>
      </w:r>
      <w:r>
        <w:rPr>
          <w:rFonts w:ascii="Times New Roman" w:hAnsi="Times New Roman"/>
          <w:iCs/>
        </w:rPr>
        <w:t>:</w:t>
      </w:r>
    </w:p>
    <w:p>
      <w:pPr>
        <w:ind w:firstLine="720"/>
        <w:jc w:val="both"/>
        <w:rPr>
          <w:rFonts w:ascii="Times New Roman" w:hAnsi="Times New Roman"/>
          <w:color w:val="000000" w:themeColor="text1"/>
          <w:lang w:val="pt-BR"/>
        </w:rPr>
      </w:pPr>
      <w:r>
        <w:rPr>
          <w:rFonts w:ascii="Times New Roman" w:hAnsi="Times New Roman"/>
          <w:color w:val="000000" w:themeColor="text1"/>
          <w:lang w:val="pt-BR"/>
        </w:rPr>
        <w:t xml:space="preserve">Tuyên truyền nâng cao nhận thức về 2 nhiệm vụ chiến lược, xây dựng và bảo vệ Tổ Quốc trong tình hình mới, Luật nghĩa vụ quân sự, Luật dân quân tự vệ, luật dự bị </w:t>
      </w:r>
      <w:r>
        <w:rPr>
          <w:rFonts w:ascii="Times New Roman" w:hAnsi="Times New Roman" w:hint="eastAsia"/>
          <w:color w:val="000000" w:themeColor="text1"/>
          <w:lang w:val="pt-BR"/>
        </w:rPr>
        <w:t>đ</w:t>
      </w:r>
      <w:r>
        <w:rPr>
          <w:rFonts w:ascii="Times New Roman" w:hAnsi="Times New Roman"/>
          <w:color w:val="000000" w:themeColor="text1"/>
          <w:lang w:val="pt-BR"/>
        </w:rPr>
        <w:t xml:space="preserve">ộng viên. Xây dựng cơ sở vững mạnh toàn diện, thực hiện tốt công tác trực ban, trực chiến, trực phòng chống bảo lụt, sẵn sàng chiến đấu. </w:t>
      </w:r>
    </w:p>
    <w:p>
      <w:pPr>
        <w:ind w:firstLine="720"/>
        <w:jc w:val="both"/>
        <w:rPr>
          <w:rFonts w:ascii="Times New Roman" w:hAnsi="Times New Roman"/>
          <w:color w:val="000000" w:themeColor="text1"/>
          <w:lang w:val="pt-BR"/>
        </w:rPr>
      </w:pPr>
      <w:r>
        <w:rPr>
          <w:rFonts w:ascii="Times New Roman" w:hAnsi="Times New Roman"/>
          <w:color w:val="000000" w:themeColor="text1"/>
          <w:lang w:val="pt-BR"/>
        </w:rPr>
        <w:t>Tổ chức sơ, khám tuyển và giao quân năm 2023 có 6/6 đ/c đạt 100% chỉ tiêu kế hoạch cấp trên giao. Triển khai kế hoạch phòng chống bão lụt - giảm nhẹ thiên tai, phòng chống cứu nổ, cứu sập theo phương án được phê duyệt</w:t>
      </w:r>
    </w:p>
    <w:p>
      <w:pPr>
        <w:ind w:firstLine="567"/>
        <w:jc w:val="both"/>
        <w:rPr>
          <w:rFonts w:ascii="Times New Roman" w:hAnsi="Times New Roman"/>
          <w:color w:val="000000"/>
          <w:lang w:val="pt-BR"/>
        </w:rPr>
      </w:pPr>
      <w:r>
        <w:rPr>
          <w:rFonts w:ascii="Times New Roman" w:hAnsi="Times New Roman"/>
          <w:b/>
          <w:bCs/>
          <w:iCs/>
        </w:rPr>
        <w:t>2. An ninh</w:t>
      </w:r>
      <w:r>
        <w:rPr>
          <w:rFonts w:ascii="Times New Roman" w:hAnsi="Times New Roman"/>
          <w:b/>
          <w:i/>
          <w:iCs/>
        </w:rPr>
        <w:t xml:space="preserve">: </w:t>
      </w:r>
      <w:r>
        <w:rPr>
          <w:rFonts w:ascii="Times New Roman" w:hAnsi="Times New Roman"/>
          <w:color w:val="000000" w:themeColor="text1"/>
          <w:lang w:val="fr-FR"/>
        </w:rPr>
        <w:t>Thường xuyên nắm bắt diễn biến an ninh chính trị nội bộ, trật tự an toàn xã hội; c</w:t>
      </w:r>
      <w:r>
        <w:rPr>
          <w:rFonts w:ascii="Times New Roman" w:hAnsi="Times New Roman"/>
          <w:iCs/>
          <w:color w:val="000000"/>
          <w:lang w:val="pt-BR"/>
        </w:rPr>
        <w:t>hú trọng công tác đấu tranh phòng ngừa tội phạm đảm bảo tình hình an ninh trật tự trên địa bàn, làm tốt phong trào quần chúng bảo vệ an ninh Tổ quốc, t</w:t>
      </w:r>
      <w:r>
        <w:rPr>
          <w:rFonts w:ascii="Times New Roman" w:hAnsi="Times New Roman"/>
          <w:color w:val="000000"/>
          <w:lang w:val="pt-BR"/>
        </w:rPr>
        <w:t>hường xuyên nắm bắt diễn biến an ninh chính trị nội bộ, trật tự an toàn xã hội, tình hình địa bàn; giải quyết các tụ điểm lấn chiếm hành lang ATGT, hành lang đường điện. Tham gia đảm bảo ANTT các ngày lễ, các sự kiện quan trọng trong năm; tham mưu Đảng uy, UBND xã và Công an huyện tháo dỡ phần lấn chiếm trái phép tại khu vực nhà nguyện trái phép ở thôn Lâm Châu; t</w:t>
      </w:r>
      <w:r>
        <w:rPr>
          <w:rFonts w:ascii="Times New Roman" w:hAnsi="Times New Roman"/>
          <w:lang w:val="nl-NL"/>
        </w:rPr>
        <w:t xml:space="preserve">ham mưu cho tổ đề án 06 triển khai “ngày thứ 7 làm định danh điện tử”. Phối hợp với đội QLHC thu nhận tài khoản định danh điện tử </w:t>
      </w:r>
      <w:r>
        <w:rPr>
          <w:rFonts w:ascii="Times New Roman" w:hAnsi="Times New Roman"/>
        </w:rPr>
        <w:t xml:space="preserve">cho 4650 công dân. Đồng thời tuyên truyền, hướng dẫn người dân kích hoạt 4202 tài khoản </w:t>
      </w:r>
      <w:r>
        <w:rPr>
          <w:rFonts w:ascii="Times New Roman" w:hAnsi="Times New Roman"/>
        </w:rPr>
        <w:lastRenderedPageBreak/>
        <w:t>định danh điện tử mức 1 và mức 2 cho công dân. Đứng đầu huyện về công tác thu nhận và kích hoạt định danh điện tử, được UBND huyện và Công an huyện đánh giá cao; vận động lắp đặt thêm 01 tổ liên gia an toàn về PCCC và 03 điểm chữa cháy công cộng. đến thời điểm này đã vận động người dân trang bị hơn 790 bình PCCC; phối hợp với đội CSGT tuyên truyền 03 buổi với 1400 người tham gia về luật an toàn giao thông cho đoàn thanh niên xã và 02 nhà trường; tham mưu Ban an toàn giao thông xã ra quân giải tỏa hàng lang ATGT 03 lượt. Phối hợp với đội CSGT giải tỏa 02 mái che tạm, thu giữ 13 biển quảng cáo lấn chiếm hàng lang ATGT; đăng ký mới 119 xe mô tô, xe máy điện và cấp lại 09 đăng ký xe cho công dân.</w:t>
      </w:r>
    </w:p>
    <w:p>
      <w:pPr>
        <w:ind w:firstLine="720"/>
        <w:jc w:val="both"/>
        <w:rPr>
          <w:rFonts w:ascii="Times New Roman" w:hAnsi="Times New Roman"/>
        </w:rPr>
      </w:pPr>
      <w:r>
        <w:rPr>
          <w:rFonts w:ascii="Times New Roman" w:hAnsi="Times New Roman"/>
        </w:rPr>
        <w:t>Thực hiện kế hoạch hỗ trợ, đỡ đầu trong xây dựng NTM năm 2023; hưởng ứng các hoạt động thiết thực chào mừng 78 năm ngày thành lập LL CAND và 18 năm Ngày hội toàn dân bảo vệ ANTQ; chiều ngày 15/8/2023, Công an xã phối hợp Công an huyện Lộc Hà, UBND, UBMTTQ xã Thạch Châu tổ chức Lễ bàn giao nhà tình nghĩa cho hộ gia đình chính sách Lê Thị Hoa, thôn Kim Ngọc, xã Thạch Châu. Đây là công trình được hỗ trợ 50 triệu đồng từ nguồn đóng góp của CBCS trong CAH; phối hợp với Công an huyện và MTTQ xã Thạch Châu hỗ trợ xây dựng 02 nhà ở cho hộ nghèo, hộ có hoản cảnh khó khăn theo nguồn của Bộ Công an.</w:t>
      </w:r>
    </w:p>
    <w:p>
      <w:pPr>
        <w:ind w:firstLine="720"/>
        <w:jc w:val="both"/>
        <w:outlineLvl w:val="0"/>
        <w:rPr>
          <w:rFonts w:ascii="Times New Roman" w:hAnsi="Times New Roman"/>
          <w:lang w:val="nl-NL"/>
        </w:rPr>
      </w:pPr>
      <w:r>
        <w:rPr>
          <w:rFonts w:ascii="Times New Roman" w:hAnsi="Times New Roman"/>
          <w:bCs/>
          <w:iCs/>
          <w:color w:val="000000"/>
          <w:lang w:val="fr-FR"/>
        </w:rPr>
        <w:t xml:space="preserve">Năm 2023, phát hiện xử lý 13 vụ có 28 đối tượng, </w:t>
      </w:r>
      <w:r>
        <w:rPr>
          <w:rFonts w:ascii="Times New Roman" w:hAnsi="Times New Roman"/>
          <w:lang w:val="nl-NL"/>
        </w:rPr>
        <w:t xml:space="preserve">thu giữ </w:t>
      </w:r>
      <w:r>
        <w:rPr>
          <w:rFonts w:ascii="Times New Roman" w:hAnsi="Times New Roman"/>
          <w:lang w:val="sv-SE"/>
        </w:rPr>
        <w:t>6.615.000 đ tiền sử dụng để đánh bạc</w:t>
      </w:r>
      <w:r>
        <w:rPr>
          <w:rFonts w:ascii="Times New Roman" w:hAnsi="Times New Roman"/>
          <w:lang w:val="nl-NL"/>
        </w:rPr>
        <w:t>. Công an huyện trực tiếp phát hiện bắt giữ 01 vụ - 04 đối tượng.</w:t>
      </w:r>
    </w:p>
    <w:p>
      <w:pPr>
        <w:ind w:firstLine="567"/>
        <w:jc w:val="both"/>
        <w:rPr>
          <w:rFonts w:ascii="Times New Roman" w:hAnsi="Times New Roman"/>
          <w:lang w:val="nl-NL"/>
        </w:rPr>
      </w:pPr>
      <w:r>
        <w:rPr>
          <w:rFonts w:ascii="Times New Roman" w:hAnsi="Times New Roman"/>
          <w:bCs/>
          <w:iCs/>
          <w:color w:val="000000"/>
          <w:lang w:val="fr-FR"/>
        </w:rPr>
        <w:t xml:space="preserve"> </w:t>
      </w:r>
      <w:r>
        <w:rPr>
          <w:rFonts w:ascii="Times New Roman" w:hAnsi="Times New Roman"/>
          <w:lang w:val="nl-NL"/>
        </w:rPr>
        <w:tab/>
      </w:r>
      <w:r>
        <w:rPr>
          <w:rFonts w:ascii="Times New Roman" w:hAnsi="Times New Roman"/>
          <w:color w:val="000000"/>
          <w:lang w:val="sv-SE"/>
        </w:rPr>
        <w:t xml:space="preserve">Đồng thời đưa 01 đối tượng vào diện quản lý tại xã theo Nghị định 120/2021/NĐ-CP; </w:t>
      </w:r>
      <w:r>
        <w:rPr>
          <w:rFonts w:ascii="Times New Roman" w:hAnsi="Times New Roman"/>
          <w:lang w:val="nl-NL"/>
        </w:rPr>
        <w:t xml:space="preserve">đưa 01 đối tượng tâm thân đi bệnh viện tâm thần Hà Tĩnh; </w:t>
      </w:r>
      <w:r>
        <w:rPr>
          <w:rFonts w:ascii="Times New Roman" w:hAnsi="Times New Roman"/>
          <w:color w:val="000000"/>
          <w:lang w:val="sv-SE"/>
        </w:rPr>
        <w:t>vận động thu hồi 01 bộ kích điện.</w:t>
      </w:r>
    </w:p>
    <w:p>
      <w:pPr>
        <w:ind w:firstLine="567"/>
        <w:jc w:val="both"/>
        <w:rPr>
          <w:rFonts w:ascii="Times New Roman" w:hAnsi="Times New Roman"/>
          <w:b/>
          <w:bCs/>
          <w:iCs/>
          <w:color w:val="000000"/>
        </w:rPr>
      </w:pPr>
      <w:r>
        <w:rPr>
          <w:rFonts w:ascii="Times New Roman" w:hAnsi="Times New Roman"/>
          <w:b/>
          <w:bCs/>
          <w:iCs/>
          <w:color w:val="000000"/>
        </w:rPr>
        <w:t xml:space="preserve"> 3. Lĩnh vực Văn phòng - Tư pháp và Hộ tịch:   </w:t>
      </w:r>
    </w:p>
    <w:p>
      <w:pPr>
        <w:pStyle w:val="BodyTextIndent3"/>
        <w:ind w:firstLine="720"/>
        <w:rPr>
          <w:rFonts w:ascii="Times New Roman" w:hAnsi="Times New Roman"/>
          <w:color w:val="000000"/>
          <w:szCs w:val="28"/>
        </w:rPr>
      </w:pPr>
      <w:r>
        <w:rPr>
          <w:rFonts w:ascii="Times New Roman" w:hAnsi="Times New Roman"/>
          <w:b/>
          <w:bCs/>
          <w:i/>
          <w:iCs/>
          <w:color w:val="000000"/>
          <w:szCs w:val="28"/>
        </w:rPr>
        <w:t>- Lĩnh vực Văn phòng:</w:t>
      </w:r>
      <w:r>
        <w:rPr>
          <w:rFonts w:ascii="Times New Roman" w:hAnsi="Times New Roman"/>
          <w:color w:val="000000"/>
          <w:szCs w:val="28"/>
        </w:rPr>
        <w:t xml:space="preserve"> Làm tốt công tác quản lý, theo dõi giờ giấc làm việc tại công sở, tổng hợp báo cáo tháng phục vụ hội họp và lưu giữ đầy đủ đúng quy định. Tiếp nhận 1.</w:t>
      </w:r>
      <w:r>
        <w:rPr>
          <w:rFonts w:ascii="Times New Roman" w:hAnsi="Times New Roman"/>
          <w:color w:val="000000"/>
          <w:szCs w:val="28"/>
          <w:lang w:val="en-GB"/>
        </w:rPr>
        <w:t xml:space="preserve">387 </w:t>
      </w:r>
      <w:r>
        <w:rPr>
          <w:rFonts w:ascii="Times New Roman" w:hAnsi="Times New Roman"/>
          <w:color w:val="000000"/>
          <w:szCs w:val="28"/>
        </w:rPr>
        <w:t xml:space="preserve">công văn đến và phát hành 440 công văn đi đảm bảo đúng quy trình thủ tục hành chính. </w:t>
      </w:r>
    </w:p>
    <w:p>
      <w:pPr>
        <w:pStyle w:val="BodyTextIndent3"/>
        <w:ind w:firstLine="720"/>
        <w:rPr>
          <w:rFonts w:ascii="Times New Roman" w:hAnsi="Times New Roman"/>
          <w:color w:val="000000"/>
          <w:lang w:val="vi-VN"/>
        </w:rPr>
      </w:pPr>
      <w:r>
        <w:rPr>
          <w:rFonts w:ascii="Times New Roman" w:hAnsi="Times New Roman"/>
          <w:bCs/>
          <w:iCs/>
          <w:color w:val="000000"/>
        </w:rPr>
        <w:t>- Lĩnh vực Tư pháp - Hộ tịch:</w:t>
      </w:r>
      <w:r>
        <w:rPr>
          <w:rFonts w:ascii="Times New Roman" w:hAnsi="Times New Roman"/>
          <w:color w:val="000000"/>
        </w:rPr>
        <w:t xml:space="preserve"> Thực hiện nghiêm Nghị định 123/2015/NĐ - CP của Chính phủ về việc hướng dẫn Luật hộ tịch. Trong năm đã tiếp nhận, giải quyết: </w:t>
      </w:r>
      <w:r>
        <w:rPr>
          <w:rFonts w:ascii="Times New Roman" w:hAnsi="Times New Roman"/>
          <w:color w:val="000000"/>
          <w:lang w:val="vi-VN"/>
        </w:rPr>
        <w:t>2.017</w:t>
      </w:r>
      <w:r>
        <w:rPr>
          <w:rFonts w:ascii="Times New Roman" w:hAnsi="Times New Roman"/>
          <w:color w:val="000000"/>
        </w:rPr>
        <w:t xml:space="preserve"> lượt người với </w:t>
      </w:r>
      <w:r>
        <w:rPr>
          <w:rFonts w:ascii="Times New Roman" w:hAnsi="Times New Roman"/>
          <w:color w:val="000000"/>
          <w:lang w:val="vi-VN"/>
        </w:rPr>
        <w:t>1.</w:t>
      </w:r>
      <w:r>
        <w:rPr>
          <w:rFonts w:ascii="Times New Roman" w:hAnsi="Times New Roman"/>
          <w:color w:val="000000"/>
        </w:rPr>
        <w:t>848 hồ sơ qua bộ phận “Một cửa, một cửa liên thông” đúng quy định của pháp luật, đảm bảo đúng thời gian không gây phiền hà cho nhân dân. Giải quyết dứt điểm</w:t>
      </w:r>
      <w:r>
        <w:rPr>
          <w:rFonts w:ascii="Times New Roman" w:hAnsi="Times New Roman"/>
          <w:color w:val="000000"/>
          <w:lang w:val="vi-VN"/>
        </w:rPr>
        <w:t xml:space="preserve"> 7 </w:t>
      </w:r>
      <w:r>
        <w:rPr>
          <w:rFonts w:ascii="Times New Roman" w:hAnsi="Times New Roman"/>
          <w:color w:val="000000"/>
        </w:rPr>
        <w:t>đơn thư kiến nghị về giải quyết tranh chấp đất đai</w:t>
      </w:r>
      <w:r>
        <w:rPr>
          <w:rFonts w:ascii="Times New Roman" w:hAnsi="Times New Roman"/>
          <w:color w:val="000000"/>
          <w:lang w:val="vi-VN"/>
        </w:rPr>
        <w:t xml:space="preserve"> và hỗ trợ giải phóng mặt bằng.</w:t>
      </w:r>
    </w:p>
    <w:p>
      <w:pPr>
        <w:ind w:firstLine="567"/>
        <w:jc w:val="both"/>
        <w:rPr>
          <w:rFonts w:ascii="Times New Roman" w:hAnsi="Times New Roman"/>
          <w:b/>
          <w:bCs/>
        </w:rPr>
      </w:pPr>
      <w:r>
        <w:rPr>
          <w:rFonts w:ascii="Times New Roman" w:hAnsi="Times New Roman"/>
          <w:b/>
          <w:bCs/>
        </w:rPr>
        <w:t>IV. Công tác xây dựng chính quyền:</w:t>
      </w:r>
    </w:p>
    <w:p>
      <w:pPr>
        <w:ind w:firstLine="720"/>
        <w:jc w:val="both"/>
        <w:rPr>
          <w:rFonts w:ascii="Times New Roman" w:hAnsi="Times New Roman"/>
        </w:rPr>
      </w:pPr>
      <w:r>
        <w:rPr>
          <w:rFonts w:ascii="Times New Roman" w:hAnsi="Times New Roman"/>
        </w:rPr>
        <w:t xml:space="preserve">Phối kết hợp với MTTQ xã tổ chức thực hiện tốt các nhiệm vụ trong năm. </w:t>
      </w:r>
      <w:r>
        <w:rPr>
          <w:rFonts w:ascii="Times New Roman" w:hAnsi="Times New Roman"/>
          <w:color w:val="000000"/>
        </w:rPr>
        <w:t>Bám sát Nghị quyết của BCH Đảng bộ, Nghị quyết HĐND xã để chỉ đạo, điều hành có hiệu quả. Thực hiện tốt nhiệm vụ phát triển Kinh tế - Xã hội, Quốc phòng - An ninh và xây dựng hệ thống chính trị vững mạnh. Thông qua MTTQ, các ngành, đoàn thể vận động quần chúng nhân dân thực hiện tốt công tác xoá đói giảm nghèo, phát triển kinh tế, xây dựng đời sống văn hoá ở khu dân cư, xây dựng xã nông thôn mới nâng cao.</w:t>
      </w:r>
      <w:r>
        <w:rPr>
          <w:rFonts w:ascii="Times New Roman" w:hAnsi="Times New Roman"/>
        </w:rPr>
        <w:t xml:space="preserve"> Tiếp tục tuyên truyền nhân dân thực hiện tốt Nghị quyết của Ban Thường vụ Đảng ủy về làm đẹp nhà, đẹp vườn, sạch đường </w:t>
      </w:r>
      <w:r>
        <w:rPr>
          <w:rFonts w:ascii="Times New Roman" w:hAnsi="Times New Roman"/>
        </w:rPr>
        <w:lastRenderedPageBreak/>
        <w:t>làng ngõ xóm, chỉ đạo các đơn vị xây dựng khu dân cư kiểu mẫu hoàn thiện các tiêu chí.</w:t>
      </w:r>
    </w:p>
    <w:p>
      <w:pPr>
        <w:ind w:firstLine="720"/>
        <w:jc w:val="both"/>
        <w:rPr>
          <w:rFonts w:ascii="Times New Roman" w:hAnsi="Times New Roman"/>
        </w:rPr>
      </w:pPr>
      <w:r>
        <w:rPr>
          <w:rFonts w:ascii="Times New Roman" w:hAnsi="Times New Roman"/>
          <w:b/>
          <w:bCs/>
          <w:iCs/>
        </w:rPr>
        <w:t xml:space="preserve">- Chỉ đạo điều hành của UBND xã: </w:t>
      </w:r>
      <w:r>
        <w:rPr>
          <w:rFonts w:ascii="Times New Roman" w:hAnsi="Times New Roman"/>
        </w:rPr>
        <w:t xml:space="preserve">Uỷ ban nhân dân xã thực hiện tốt nguyên tắc tập trung dân chủ, duy trì chế độ giao ban, nắm tình hình từng tuần, đánh giá sơ tổng kết hàng tháng, xây dựng mối quan hệ tốt giữa vai trò lãnh đạo của Đảng với điều hành của Nhà nước. Chánh, Phó Chủ tịch căn cứ vào tình hình cụ thể để phân công cán bộ, công chức và các thành viên UBND xã phụ trách từng mũi, từng việc, từng thôn, nhằm phát huy tinh thần trách nhiệm và đánh giá mức độ hoàn thành của từng đồng chí cán bộ theo nhiệm vụ phân công. </w:t>
      </w:r>
    </w:p>
    <w:p>
      <w:pPr>
        <w:ind w:firstLine="567"/>
        <w:jc w:val="both"/>
        <w:rPr>
          <w:rFonts w:ascii="Times New Roman" w:hAnsi="Times New Roman"/>
          <w:b/>
          <w:color w:val="000000"/>
        </w:rPr>
      </w:pP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color w:val="000000"/>
        </w:rPr>
        <w:t>B - PHẦN THỨ HAI</w:t>
      </w:r>
    </w:p>
    <w:p>
      <w:pPr>
        <w:jc w:val="center"/>
        <w:rPr>
          <w:rFonts w:ascii="Times New Roman" w:hAnsi="Times New Roman"/>
          <w:b/>
          <w:color w:val="000000"/>
        </w:rPr>
      </w:pPr>
      <w:r>
        <w:rPr>
          <w:rFonts w:ascii="Times New Roman" w:hAnsi="Times New Roman"/>
          <w:b/>
          <w:color w:val="000000"/>
        </w:rPr>
        <w:t xml:space="preserve">Mục tiêu, nhiệm vụ và giải pháp thực hiện phát triển kinh tế; Văn hóa - </w:t>
      </w:r>
    </w:p>
    <w:p>
      <w:pPr>
        <w:jc w:val="center"/>
        <w:rPr>
          <w:rFonts w:ascii="Times New Roman" w:hAnsi="Times New Roman"/>
          <w:b/>
          <w:color w:val="000000"/>
        </w:rPr>
      </w:pPr>
      <w:r>
        <w:rPr>
          <w:rFonts w:ascii="Times New Roman" w:hAnsi="Times New Roman"/>
          <w:b/>
          <w:color w:val="000000"/>
        </w:rPr>
        <w:t>xã hội; Quốc phòng - An ninh năm 2024.</w:t>
      </w:r>
    </w:p>
    <w:p>
      <w:pPr>
        <w:ind w:firstLine="720"/>
        <w:jc w:val="both"/>
        <w:rPr>
          <w:rFonts w:ascii="Times New Roman" w:hAnsi="Times New Roman"/>
          <w:b/>
          <w:color w:val="000000"/>
        </w:rPr>
      </w:pPr>
      <w:r>
        <w:rPr>
          <w:rFonts w:ascii="Times New Roman" w:hAnsi="Times New Roman"/>
          <w:b/>
          <w:color w:val="000000"/>
        </w:rPr>
        <w:t>I. Mục tiêu chung:</w:t>
      </w:r>
    </w:p>
    <w:p>
      <w:pPr>
        <w:pStyle w:val="Heading6"/>
        <w:spacing w:before="120"/>
        <w:ind w:firstLine="720"/>
        <w:rPr>
          <w:rFonts w:ascii="Times New Roman" w:hAnsi="Times New Roman"/>
          <w:b w:val="0"/>
          <w:color w:val="000000"/>
          <w:szCs w:val="28"/>
          <w:u w:val="none"/>
        </w:rPr>
      </w:pPr>
      <w:r>
        <w:rPr>
          <w:rFonts w:ascii="Times New Roman" w:hAnsi="Times New Roman"/>
          <w:b w:val="0"/>
          <w:color w:val="000000"/>
          <w:szCs w:val="28"/>
          <w:u w:val="none"/>
        </w:rPr>
        <w:t xml:space="preserve">Thực hiện Nghị quyết số 06 của BTV Tỉnh ủy; Nghị quyết 51 của hội </w:t>
      </w:r>
      <w:r>
        <w:rPr>
          <w:rFonts w:ascii="Times New Roman" w:hAnsi="Times New Roman" w:hint="eastAsia"/>
          <w:b w:val="0"/>
          <w:color w:val="000000"/>
          <w:szCs w:val="28"/>
          <w:u w:val="none"/>
        </w:rPr>
        <w:t>đ</w:t>
      </w:r>
      <w:r>
        <w:rPr>
          <w:rFonts w:ascii="Times New Roman" w:hAnsi="Times New Roman"/>
          <w:b w:val="0"/>
          <w:color w:val="000000"/>
          <w:szCs w:val="28"/>
          <w:u w:val="none"/>
        </w:rPr>
        <w:t>ồng nhân dân tỉnh; Nghị quyết 08 của BTV Huyện ủy; Nghị quyết 73 của H</w:t>
      </w:r>
      <w:r>
        <w:rPr>
          <w:rFonts w:ascii="Times New Roman" w:hAnsi="Times New Roman" w:hint="eastAsia"/>
          <w:b w:val="0"/>
          <w:color w:val="000000"/>
          <w:szCs w:val="28"/>
          <w:u w:val="none"/>
        </w:rPr>
        <w:t>Đ</w:t>
      </w:r>
      <w:r>
        <w:rPr>
          <w:rFonts w:ascii="Times New Roman" w:hAnsi="Times New Roman"/>
          <w:b w:val="0"/>
          <w:color w:val="000000"/>
          <w:szCs w:val="28"/>
          <w:u w:val="none"/>
        </w:rPr>
        <w:t xml:space="preserve">ND huyện về tích tụ, chuyển </w:t>
      </w:r>
      <w:r>
        <w:rPr>
          <w:rFonts w:ascii="Times New Roman" w:hAnsi="Times New Roman" w:hint="eastAsia"/>
          <w:b w:val="0"/>
          <w:color w:val="000000"/>
          <w:szCs w:val="28"/>
          <w:u w:val="none"/>
        </w:rPr>
        <w:t>đ</w:t>
      </w:r>
      <w:r>
        <w:rPr>
          <w:rFonts w:ascii="Times New Roman" w:hAnsi="Times New Roman"/>
          <w:b w:val="0"/>
          <w:color w:val="000000"/>
          <w:szCs w:val="28"/>
          <w:u w:val="none"/>
        </w:rPr>
        <w:t xml:space="preserve">ổi, cải tạo ruộng </w:t>
      </w:r>
      <w:r>
        <w:rPr>
          <w:rFonts w:ascii="Times New Roman" w:hAnsi="Times New Roman" w:hint="eastAsia"/>
          <w:b w:val="0"/>
          <w:color w:val="000000"/>
          <w:szCs w:val="28"/>
          <w:u w:val="none"/>
        </w:rPr>
        <w:t>đ</w:t>
      </w:r>
      <w:r>
        <w:rPr>
          <w:rFonts w:ascii="Times New Roman" w:hAnsi="Times New Roman"/>
          <w:b w:val="0"/>
          <w:color w:val="000000"/>
          <w:szCs w:val="28"/>
          <w:u w:val="none"/>
        </w:rPr>
        <w:t>ất thành các vùng sản xuất chuyên canh. Tiếp tục chuyển đổi cơ cấu cây trồng mùa vụ, vật nuôi, phát huy thế mạnh và lợi thế của địa phương, tranh thủ các chính sách đầu tư phát triển của nhà nước, chỉ đạo sản xuất 3 vụ trong năm, Phát triển các mô hình kinh tế sản xuất cây hàng hóa tập trung áp dụng công nghệ cao. Đẩy mạnh xây dựng cơ sở vật chất, kết cấu hạ tầng nông thôn mới đảm bảo ổn định và xây dựng khu dân cư kiểu mẫu, xã nông thôn mới kiểu mẫu bền vững. Đẩy mạnh phong trào xây dựng đời sống văn hóa, tăng tỷ lệ gia đình văn hóa, gia đình thể thao; giải quyết việc làm, nâng cao dân trí; tiếp tục giữ vững danh hiệu trường học, trạm y tế đạt chuẩn Quốc gia; giữ vững ổn định chính trị, trật tự an toàn xã hội, làm tốt vệ sinh môi trường, xây dựng chính quyền vững mạnh toàn diện.</w:t>
      </w:r>
    </w:p>
    <w:p>
      <w:pPr>
        <w:ind w:firstLine="720"/>
        <w:jc w:val="both"/>
        <w:rPr>
          <w:rFonts w:ascii="Times New Roman" w:hAnsi="Times New Roman"/>
          <w:b/>
          <w:color w:val="000000"/>
        </w:rPr>
      </w:pPr>
      <w:r>
        <w:rPr>
          <w:rFonts w:ascii="Times New Roman" w:hAnsi="Times New Roman"/>
          <w:b/>
          <w:color w:val="000000"/>
        </w:rPr>
        <w:t>II.  Một số chỉ tiêu cơ bản năm 202</w:t>
      </w:r>
      <w:r>
        <w:rPr>
          <w:rFonts w:ascii="Times New Roman" w:hAnsi="Times New Roman"/>
          <w:b/>
          <w:color w:val="000000"/>
          <w:lang w:val="vi-VN"/>
        </w:rPr>
        <w:t>4</w:t>
      </w:r>
      <w:r>
        <w:rPr>
          <w:rFonts w:ascii="Times New Roman" w:hAnsi="Times New Roman"/>
          <w:b/>
          <w:color w:val="000000"/>
        </w:rPr>
        <w:t>:</w:t>
      </w:r>
    </w:p>
    <w:p>
      <w:pPr>
        <w:ind w:firstLine="402"/>
        <w:jc w:val="both"/>
        <w:rPr>
          <w:rFonts w:ascii="Times New Roman" w:hAnsi="Times New Roman"/>
          <w:color w:val="000000"/>
        </w:rPr>
      </w:pPr>
      <w:r>
        <w:rPr>
          <w:rFonts w:ascii="Times New Roman" w:hAnsi="Times New Roman"/>
          <w:color w:val="000000"/>
        </w:rPr>
        <w:t xml:space="preserve">    1. Xây dựng đạt </w:t>
      </w:r>
      <w:r>
        <w:rPr>
          <w:rFonts w:ascii="Times New Roman" w:hAnsi="Times New Roman"/>
          <w:color w:val="000000"/>
          <w:lang w:val="vi-VN"/>
        </w:rPr>
        <w:t xml:space="preserve">chuẩn </w:t>
      </w:r>
      <w:r>
        <w:rPr>
          <w:rFonts w:ascii="Times New Roman" w:hAnsi="Times New Roman"/>
          <w:color w:val="000000"/>
        </w:rPr>
        <w:t xml:space="preserve">tiêu chí xã Nông thôn mới kiểu mẫu, </w:t>
      </w:r>
      <w:r>
        <w:rPr>
          <w:rFonts w:ascii="Times New Roman" w:hAnsi="Times New Roman"/>
          <w:color w:val="000000"/>
          <w:lang w:val="vi-VN"/>
        </w:rPr>
        <w:t xml:space="preserve">nâng cao </w:t>
      </w:r>
      <w:r>
        <w:rPr>
          <w:rFonts w:ascii="Times New Roman" w:hAnsi="Times New Roman"/>
          <w:color w:val="000000"/>
        </w:rPr>
        <w:t>các tiêu chí xã nông thôn m</w:t>
      </w:r>
      <w:r>
        <w:rPr>
          <w:rFonts w:ascii="Times New Roman" w:hAnsi="Times New Roman"/>
          <w:color w:val="000000"/>
          <w:lang w:val="vi-VN"/>
        </w:rPr>
        <w:t>ới</w:t>
      </w:r>
      <w:r>
        <w:rPr>
          <w:rFonts w:ascii="Times New Roman" w:hAnsi="Times New Roman"/>
          <w:color w:val="000000"/>
        </w:rPr>
        <w:t xml:space="preserve">. Xây dựng và cũng cố hệ thống giao thông thủy lợi nội đồng phục vụ tốt sản xuất nông nghiệp. Hoàn thiện các công trình, tuyến đường giao thông. </w:t>
      </w:r>
    </w:p>
    <w:p>
      <w:pPr>
        <w:ind w:firstLine="720"/>
        <w:jc w:val="both"/>
        <w:rPr>
          <w:rFonts w:ascii="Times New Roman" w:hAnsi="Times New Roman"/>
          <w:bCs/>
          <w:lang w:val="vi-VN"/>
        </w:rPr>
      </w:pPr>
      <w:r>
        <w:rPr>
          <w:rFonts w:ascii="Times New Roman" w:hAnsi="Times New Roman"/>
          <w:bCs/>
        </w:rPr>
        <w:t>2. Thu nhập bình quân phấn đấu đạt 60,5 triệu đồng/người/năm; tăng thu ngân sách 10 tỷ</w:t>
      </w:r>
      <w:r>
        <w:rPr>
          <w:rFonts w:ascii="Times New Roman" w:hAnsi="Times New Roman"/>
        </w:rPr>
        <w:t xml:space="preserve"> đồng</w:t>
      </w:r>
      <w:r>
        <w:rPr>
          <w:rFonts w:ascii="Times New Roman" w:hAnsi="Times New Roman"/>
          <w:bCs/>
        </w:rPr>
        <w:t>; tăng chi ngân sách 10 tỷ đ</w:t>
      </w:r>
      <w:r>
        <w:rPr>
          <w:rFonts w:ascii="Times New Roman" w:hAnsi="Times New Roman"/>
        </w:rPr>
        <w:t>ồng</w:t>
      </w:r>
      <w:r>
        <w:rPr>
          <w:rFonts w:ascii="Times New Roman" w:hAnsi="Times New Roman"/>
          <w:bCs/>
        </w:rPr>
        <w:t>.</w:t>
      </w:r>
    </w:p>
    <w:p>
      <w:pPr>
        <w:ind w:firstLine="720"/>
        <w:jc w:val="both"/>
        <w:rPr>
          <w:rFonts w:ascii="Times New Roman" w:hAnsi="Times New Roman"/>
          <w:color w:val="000000"/>
        </w:rPr>
      </w:pPr>
      <w:r>
        <w:rPr>
          <w:rFonts w:ascii="Times New Roman" w:hAnsi="Times New Roman"/>
          <w:color w:val="000000"/>
        </w:rPr>
        <w:t>3</w:t>
      </w:r>
      <w:r>
        <w:rPr>
          <w:rFonts w:ascii="Times New Roman" w:hAnsi="Times New Roman"/>
          <w:color w:val="000000"/>
          <w:lang w:val="vi-VN"/>
        </w:rPr>
        <w:t>.</w:t>
      </w:r>
      <w:r>
        <w:rPr>
          <w:rFonts w:ascii="Times New Roman" w:hAnsi="Times New Roman"/>
          <w:color w:val="000000"/>
        </w:rPr>
        <w:t xml:space="preserve"> Tổng diện tích gieo trồng chính 315,5 ha, trong đó lúa vụ xuân 120 ha;sản lượng lúa 768 tấn; lạc 160 ha, sản lượng lạc vỏ 544 tấn; khoai 15 ha sản lượng đạt 210 tấn, rau dưa các loại 5,5 ha sản lượng 176 tấn, đậu trồng thuần 4ha sản lượng 3,6 tấn, ngô trồng thuần 11ha sản lượng 55 tấn, Chỉ đạo nhân dân căn cứ tình hình thực tế thời tiết phù hợp để cơ cấu cây trồng vụ hè thu, vụ mùa hợp lý. Tiếp tục chỉ đạo quy hoạch lại các vùng sản xuất cây hàng hóa tập trung; vùng chuyên canh sản xuất lúa ở các thôn để khai thác tốt hệ thống tưới tiêu của kênh trục sông Nghèn. Chỉ đạo Diêm nghiệp phát huy hiệu quả diện tích sản xuất 14,5ha, phấn đấu sản lượng muối đạt 2.400 tấn/năm. Nuôi trồng thủy sản tổng diện tích 82,4 ha, phấn đấu thu nhập 12.5 tỷ đồng/năm.</w:t>
      </w:r>
    </w:p>
    <w:p>
      <w:pPr>
        <w:ind w:firstLine="720"/>
        <w:jc w:val="both"/>
        <w:rPr>
          <w:rFonts w:ascii="Times New Roman" w:hAnsi="Times New Roman"/>
          <w:color w:val="000000"/>
        </w:rPr>
      </w:pPr>
      <w:r>
        <w:rPr>
          <w:rFonts w:ascii="Times New Roman" w:hAnsi="Times New Roman"/>
          <w:color w:val="000000"/>
        </w:rPr>
        <w:lastRenderedPageBreak/>
        <w:t>4. Tổng đàn trâu, bò 1.000 con, trong đó bò nái 500 con, bò lai sin 500 con, chú trọng phát triển bò zê bu và bò Ba Bê, khuyến khích các hộ nuôi từ 10 con trở lên; tổng đàn lợn 700 con; đàn gia cầm 30.000 con.</w:t>
      </w:r>
    </w:p>
    <w:p>
      <w:pPr>
        <w:ind w:firstLine="720"/>
        <w:jc w:val="both"/>
        <w:rPr>
          <w:rFonts w:ascii="Times New Roman" w:hAnsi="Times New Roman"/>
          <w:color w:val="000000" w:themeColor="text1"/>
        </w:rPr>
      </w:pPr>
      <w:r>
        <w:rPr>
          <w:rFonts w:ascii="Times New Roman" w:hAnsi="Times New Roman"/>
          <w:color w:val="000000" w:themeColor="text1"/>
        </w:rPr>
        <w:t xml:space="preserve">5. Xây dựng 3,2 km đường giao thông nông thôn, trong đó 0,2 km đường bê tông, 3 km đường thảm nhựa, 1,5 km mương bê tông nội đồng, 0.5 km rảnh thoát nước trục thôn,ngõ thôn sửa chữa các công trình, hạ tầng nông thôn bảo đảm đạt chuẩn. Xây dựng nhà học, nhà đa chức năng của Trường THCS Mỹ Châu, Tiểu học, Mầm non. </w:t>
      </w:r>
    </w:p>
    <w:p>
      <w:pPr>
        <w:ind w:firstLine="720"/>
        <w:jc w:val="both"/>
        <w:rPr>
          <w:rFonts w:ascii="Times New Roman" w:hAnsi="Times New Roman"/>
          <w:color w:val="000000"/>
        </w:rPr>
      </w:pPr>
      <w:r>
        <w:rPr>
          <w:rFonts w:ascii="Times New Roman" w:hAnsi="Times New Roman"/>
          <w:color w:val="000000"/>
        </w:rPr>
        <w:t xml:space="preserve">6. Phấn đấu gia đình văn hóa 96%; gia đình thể thao 75%; </w:t>
      </w:r>
      <w:r>
        <w:rPr>
          <w:rFonts w:ascii="Times New Roman" w:hAnsi="Times New Roman"/>
          <w:color w:val="000000" w:themeColor="text1"/>
        </w:rPr>
        <w:t xml:space="preserve">tỷ lệ hộ nghèo 3,89%,hộ cận nghèo 2,24%; </w:t>
      </w:r>
      <w:r>
        <w:rPr>
          <w:rFonts w:ascii="Times New Roman" w:hAnsi="Times New Roman"/>
          <w:color w:val="000000"/>
        </w:rPr>
        <w:t xml:space="preserve">giảm tỷ lệ sinh con thứ 3 trở lên xuống dưới 30%; gữ vững làng văn hóa cấp tỉnh 11/11 thôn. Các trường học, Trạm Y tế giữ vững chuẩn Quốc gia. </w:t>
      </w:r>
    </w:p>
    <w:p>
      <w:pPr>
        <w:ind w:firstLine="720"/>
        <w:jc w:val="both"/>
        <w:rPr>
          <w:rFonts w:ascii="Times New Roman" w:hAnsi="Times New Roman"/>
          <w:color w:val="000000"/>
          <w:lang w:val="vi-VN"/>
        </w:rPr>
      </w:pPr>
      <w:r>
        <w:rPr>
          <w:rFonts w:ascii="Times New Roman" w:hAnsi="Times New Roman"/>
          <w:color w:val="000000"/>
        </w:rPr>
        <w:t xml:space="preserve"> 7. Cơ quan công sở đạt văn hoá văn minh mức </w:t>
      </w:r>
      <w:r>
        <w:rPr>
          <w:rFonts w:ascii="Times New Roman" w:hAnsi="Times New Roman" w:hint="eastAsia"/>
          <w:color w:val="000000"/>
        </w:rPr>
        <w:t>đ</w:t>
      </w:r>
      <w:r>
        <w:rPr>
          <w:rFonts w:ascii="Times New Roman" w:hAnsi="Times New Roman"/>
          <w:color w:val="000000"/>
        </w:rPr>
        <w:t>ộ 2.</w:t>
      </w:r>
    </w:p>
    <w:p>
      <w:pPr>
        <w:ind w:firstLine="402"/>
        <w:jc w:val="both"/>
        <w:rPr>
          <w:rFonts w:ascii="Times New Roman" w:hAnsi="Times New Roman"/>
          <w:b/>
          <w:bCs/>
          <w:lang w:val="vi-VN"/>
        </w:rPr>
      </w:pPr>
      <w:r>
        <w:rPr>
          <w:rFonts w:ascii="Times New Roman" w:hAnsi="Times New Roman"/>
          <w:b/>
          <w:bCs/>
        </w:rPr>
        <w:tab/>
        <w:t>III. NHIỆM VỤ VÀ CÁC GIẢI PHÁP CHỦ YẾU:</w:t>
      </w:r>
    </w:p>
    <w:p>
      <w:pPr>
        <w:ind w:firstLine="402"/>
        <w:jc w:val="both"/>
        <w:rPr>
          <w:rFonts w:ascii="Times New Roman" w:hAnsi="Times New Roman"/>
          <w:b/>
        </w:rPr>
      </w:pPr>
      <w:r>
        <w:rPr>
          <w:rFonts w:ascii="Times New Roman" w:hAnsi="Times New Roman"/>
          <w:b/>
          <w:bCs/>
        </w:rPr>
        <w:tab/>
      </w:r>
      <w:r>
        <w:rPr>
          <w:rFonts w:ascii="Times New Roman" w:hAnsi="Times New Roman"/>
          <w:b/>
        </w:rPr>
        <w:t>Lĩnh vực kinh tế:</w:t>
      </w:r>
    </w:p>
    <w:p>
      <w:pPr>
        <w:ind w:left="720"/>
        <w:rPr>
          <w:rFonts w:ascii="Times New Roman" w:hAnsi="Times New Roman"/>
          <w:b/>
          <w:i/>
        </w:rPr>
      </w:pPr>
      <w:r>
        <w:rPr>
          <w:rFonts w:ascii="Times New Roman" w:hAnsi="Times New Roman"/>
          <w:b/>
          <w:i/>
        </w:rPr>
        <w:t>a. Nông nghiệp:</w:t>
      </w:r>
    </w:p>
    <w:p>
      <w:pPr>
        <w:jc w:val="both"/>
        <w:rPr>
          <w:rFonts w:ascii="Times New Roman" w:hAnsi="Times New Roman"/>
          <w:i/>
        </w:rPr>
      </w:pPr>
      <w:r>
        <w:rPr>
          <w:rFonts w:ascii="Times New Roman" w:hAnsi="Times New Roman"/>
          <w:b/>
          <w:i/>
        </w:rPr>
        <w:tab/>
      </w:r>
      <w:r>
        <w:rPr>
          <w:rFonts w:ascii="Times New Roman" w:hAnsi="Times New Roman"/>
          <w:i/>
        </w:rPr>
        <w:t xml:space="preserve">* Vụ Xuân: Diện tích cây trồng chính: 315,5 ha </w:t>
      </w:r>
    </w:p>
    <w:p>
      <w:pPr>
        <w:jc w:val="both"/>
        <w:rPr>
          <w:rFonts w:ascii="Times New Roman" w:hAnsi="Times New Roman"/>
          <w:szCs w:val="24"/>
          <w:lang w:val="vi-VN"/>
        </w:rPr>
      </w:pPr>
      <w:r>
        <w:rPr>
          <w:rFonts w:ascii="Times New Roman" w:hAnsi="Times New Roman"/>
        </w:rPr>
        <w:tab/>
      </w:r>
      <w:r>
        <w:rPr>
          <w:rFonts w:ascii="Times New Roman" w:hAnsi="Times New Roman"/>
          <w:szCs w:val="24"/>
          <w:lang w:val="vi-VN"/>
        </w:rPr>
        <w:t xml:space="preserve">- Cây Lúa: </w:t>
      </w:r>
      <w:r>
        <w:rPr>
          <w:rFonts w:ascii="Times New Roman" w:hAnsi="Times New Roman"/>
          <w:szCs w:val="24"/>
        </w:rPr>
        <w:t>120</w:t>
      </w:r>
      <w:r>
        <w:rPr>
          <w:rFonts w:ascii="Times New Roman" w:hAnsi="Times New Roman"/>
          <w:szCs w:val="24"/>
          <w:lang w:val="vi-VN"/>
        </w:rPr>
        <w:t xml:space="preserve"> ha, Phấn đấu NSBQ </w:t>
      </w:r>
      <w:r>
        <w:rPr>
          <w:rFonts w:ascii="Times New Roman" w:hAnsi="Times New Roman"/>
          <w:szCs w:val="24"/>
        </w:rPr>
        <w:t>6,4</w:t>
      </w:r>
      <w:r>
        <w:rPr>
          <w:rFonts w:ascii="Times New Roman" w:hAnsi="Times New Roman"/>
          <w:szCs w:val="24"/>
          <w:lang w:val="vi-VN"/>
        </w:rPr>
        <w:t xml:space="preserve"> tấn/ha, sản lượng </w:t>
      </w:r>
      <w:r>
        <w:rPr>
          <w:rFonts w:ascii="Times New Roman" w:hAnsi="Times New Roman"/>
          <w:szCs w:val="24"/>
        </w:rPr>
        <w:t xml:space="preserve">768 </w:t>
      </w:r>
      <w:r>
        <w:rPr>
          <w:rFonts w:ascii="Times New Roman" w:hAnsi="Times New Roman"/>
          <w:szCs w:val="24"/>
          <w:lang w:val="vi-VN"/>
        </w:rPr>
        <w:t>tấn.</w:t>
      </w:r>
    </w:p>
    <w:p>
      <w:pPr>
        <w:jc w:val="both"/>
        <w:rPr>
          <w:rFonts w:ascii="Times New Roman" w:hAnsi="Times New Roman"/>
          <w:szCs w:val="24"/>
          <w:lang w:val="vi-VN"/>
        </w:rPr>
      </w:pPr>
      <w:r>
        <w:rPr>
          <w:rFonts w:ascii="Times New Roman" w:hAnsi="Times New Roman"/>
          <w:szCs w:val="24"/>
          <w:lang w:val="vi-VN"/>
        </w:rPr>
        <w:tab/>
        <w:t xml:space="preserve">- Cây Lạc: </w:t>
      </w:r>
      <w:r>
        <w:rPr>
          <w:rFonts w:ascii="Times New Roman" w:hAnsi="Times New Roman"/>
          <w:szCs w:val="24"/>
        </w:rPr>
        <w:t>160</w:t>
      </w:r>
      <w:r>
        <w:rPr>
          <w:rFonts w:ascii="Times New Roman" w:hAnsi="Times New Roman"/>
          <w:szCs w:val="24"/>
          <w:lang w:val="vi-VN"/>
        </w:rPr>
        <w:t xml:space="preserve"> ha, Phấn đấu NSBQ 3,4 tấn/ha, sản lượng </w:t>
      </w:r>
      <w:r>
        <w:rPr>
          <w:rFonts w:ascii="Times New Roman" w:hAnsi="Times New Roman"/>
          <w:szCs w:val="24"/>
          <w:lang w:val="en-GB"/>
        </w:rPr>
        <w:t>544</w:t>
      </w:r>
      <w:r>
        <w:rPr>
          <w:rFonts w:ascii="Times New Roman" w:hAnsi="Times New Roman"/>
          <w:szCs w:val="24"/>
          <w:lang w:val="vi-VN"/>
        </w:rPr>
        <w:t xml:space="preserve"> tấn.</w:t>
      </w:r>
    </w:p>
    <w:p>
      <w:pPr>
        <w:jc w:val="both"/>
        <w:rPr>
          <w:rFonts w:ascii="Times New Roman" w:hAnsi="Times New Roman"/>
          <w:szCs w:val="24"/>
          <w:lang w:val="vi-VN"/>
        </w:rPr>
      </w:pPr>
      <w:r>
        <w:rPr>
          <w:rFonts w:ascii="Times New Roman" w:hAnsi="Times New Roman"/>
          <w:szCs w:val="24"/>
          <w:lang w:val="vi-VN"/>
        </w:rPr>
        <w:tab/>
        <w:t>- Cây Khoai: 1</w:t>
      </w:r>
      <w:r>
        <w:rPr>
          <w:rFonts w:ascii="Times New Roman" w:hAnsi="Times New Roman"/>
          <w:szCs w:val="24"/>
        </w:rPr>
        <w:t>5</w:t>
      </w:r>
      <w:r>
        <w:rPr>
          <w:rFonts w:ascii="Times New Roman" w:hAnsi="Times New Roman"/>
          <w:szCs w:val="24"/>
          <w:lang w:val="vi-VN"/>
        </w:rPr>
        <w:t xml:space="preserve"> ha, Phấn đấu NSBQ 14 tấn/ha, sản lượng </w:t>
      </w:r>
      <w:r>
        <w:rPr>
          <w:rFonts w:ascii="Times New Roman" w:hAnsi="Times New Roman"/>
          <w:szCs w:val="24"/>
        </w:rPr>
        <w:t>210</w:t>
      </w:r>
      <w:r>
        <w:rPr>
          <w:rFonts w:ascii="Times New Roman" w:hAnsi="Times New Roman"/>
          <w:szCs w:val="24"/>
          <w:lang w:val="vi-VN"/>
        </w:rPr>
        <w:t xml:space="preserve"> tấn.</w:t>
      </w:r>
    </w:p>
    <w:p>
      <w:pPr>
        <w:jc w:val="both"/>
        <w:rPr>
          <w:rFonts w:ascii="Times New Roman" w:hAnsi="Times New Roman"/>
          <w:szCs w:val="24"/>
          <w:lang w:val="vi-VN"/>
        </w:rPr>
      </w:pPr>
      <w:r>
        <w:rPr>
          <w:rFonts w:ascii="Times New Roman" w:hAnsi="Times New Roman"/>
          <w:szCs w:val="24"/>
          <w:lang w:val="vi-VN"/>
        </w:rPr>
        <w:tab/>
        <w:t xml:space="preserve">- Rau, dưa, bí xanh: </w:t>
      </w:r>
      <w:r>
        <w:rPr>
          <w:rFonts w:ascii="Times New Roman" w:hAnsi="Times New Roman"/>
          <w:szCs w:val="24"/>
        </w:rPr>
        <w:t>5,5</w:t>
      </w:r>
      <w:r>
        <w:rPr>
          <w:rFonts w:ascii="Times New Roman" w:hAnsi="Times New Roman"/>
          <w:szCs w:val="24"/>
          <w:lang w:val="vi-VN"/>
        </w:rPr>
        <w:t xml:space="preserve">ha, Phấn đấu NSBQ: 32 tấn/ha, sản lượng </w:t>
      </w:r>
      <w:r>
        <w:rPr>
          <w:rFonts w:ascii="Times New Roman" w:hAnsi="Times New Roman"/>
          <w:szCs w:val="24"/>
        </w:rPr>
        <w:t>176</w:t>
      </w:r>
      <w:r>
        <w:rPr>
          <w:rFonts w:ascii="Times New Roman" w:hAnsi="Times New Roman"/>
          <w:szCs w:val="24"/>
          <w:lang w:val="vi-VN"/>
        </w:rPr>
        <w:t xml:space="preserve"> tấn.</w:t>
      </w:r>
    </w:p>
    <w:p>
      <w:pPr>
        <w:jc w:val="both"/>
        <w:rPr>
          <w:rFonts w:ascii="Times New Roman" w:hAnsi="Times New Roman"/>
          <w:szCs w:val="24"/>
          <w:lang w:val="vi-VN"/>
        </w:rPr>
      </w:pPr>
      <w:r>
        <w:rPr>
          <w:rFonts w:ascii="Times New Roman" w:hAnsi="Times New Roman"/>
          <w:szCs w:val="24"/>
          <w:lang w:val="vi-VN"/>
        </w:rPr>
        <w:tab/>
        <w:t>- Đậu trồng thuần: 4ha, Phấn đấu NSBQ 9 tạ/ha, sản lượng: 3.6 tấn;</w:t>
      </w:r>
    </w:p>
    <w:p>
      <w:pPr>
        <w:jc w:val="both"/>
        <w:rPr>
          <w:rFonts w:ascii="Times New Roman" w:hAnsi="Times New Roman"/>
          <w:szCs w:val="24"/>
          <w:lang w:val="vi-VN"/>
        </w:rPr>
      </w:pPr>
      <w:r>
        <w:rPr>
          <w:rFonts w:ascii="Times New Roman" w:hAnsi="Times New Roman"/>
          <w:szCs w:val="24"/>
          <w:lang w:val="vi-VN"/>
        </w:rPr>
        <w:tab/>
        <w:t xml:space="preserve">- Ngô trồng thuần: </w:t>
      </w:r>
      <w:r>
        <w:rPr>
          <w:rFonts w:ascii="Times New Roman" w:hAnsi="Times New Roman"/>
          <w:szCs w:val="24"/>
        </w:rPr>
        <w:t>11</w:t>
      </w:r>
      <w:r>
        <w:rPr>
          <w:rFonts w:ascii="Times New Roman" w:hAnsi="Times New Roman"/>
          <w:szCs w:val="24"/>
          <w:lang w:val="vi-VN"/>
        </w:rPr>
        <w:t xml:space="preserve"> ha; Phấn đấu NSBQ 5 tấn/ha, sản lượng: </w:t>
      </w:r>
      <w:r>
        <w:rPr>
          <w:rFonts w:ascii="Times New Roman" w:hAnsi="Times New Roman"/>
          <w:szCs w:val="24"/>
        </w:rPr>
        <w:t>55</w:t>
      </w:r>
      <w:r>
        <w:rPr>
          <w:rFonts w:ascii="Times New Roman" w:hAnsi="Times New Roman"/>
          <w:szCs w:val="24"/>
          <w:lang w:val="vi-VN"/>
        </w:rPr>
        <w:t xml:space="preserve"> tấn;</w:t>
      </w:r>
    </w:p>
    <w:p>
      <w:pPr>
        <w:jc w:val="both"/>
        <w:rPr>
          <w:rFonts w:ascii="Times New Roman" w:hAnsi="Times New Roman"/>
          <w:i/>
          <w:lang w:val="vi-VN"/>
        </w:rPr>
      </w:pPr>
      <w:r>
        <w:rPr>
          <w:rFonts w:ascii="Times New Roman" w:hAnsi="Times New Roman"/>
          <w:b/>
          <w:i/>
          <w:lang w:val="vi-VN"/>
        </w:rPr>
        <w:tab/>
      </w:r>
      <w:r>
        <w:rPr>
          <w:rFonts w:ascii="Times New Roman" w:hAnsi="Times New Roman"/>
          <w:b/>
          <w:i/>
        </w:rPr>
        <w:t xml:space="preserve">* </w:t>
      </w:r>
      <w:r>
        <w:rPr>
          <w:rFonts w:ascii="Times New Roman" w:hAnsi="Times New Roman"/>
          <w:i/>
          <w:lang w:val="vi-VN"/>
        </w:rPr>
        <w:t>Diện tích cây trồng xen:</w:t>
      </w:r>
    </w:p>
    <w:p>
      <w:pPr>
        <w:jc w:val="both"/>
        <w:rPr>
          <w:rFonts w:ascii="Times New Roman" w:hAnsi="Times New Roman"/>
          <w:lang w:val="vi-VN"/>
        </w:rPr>
      </w:pPr>
      <w:r>
        <w:rPr>
          <w:rFonts w:ascii="Times New Roman" w:hAnsi="Times New Roman"/>
          <w:lang w:val="vi-VN"/>
        </w:rPr>
        <w:tab/>
        <w:t>- Đậu trồng xen: 5 ha, Phấn đấu NSBQ 6 tạ/ha, sản lượng 3 tấn.</w:t>
      </w:r>
    </w:p>
    <w:p>
      <w:pPr>
        <w:jc w:val="both"/>
        <w:rPr>
          <w:rFonts w:ascii="Times New Roman" w:hAnsi="Times New Roman"/>
          <w:lang w:val="vi-VN"/>
        </w:rPr>
      </w:pPr>
      <w:r>
        <w:rPr>
          <w:rFonts w:ascii="Times New Roman" w:hAnsi="Times New Roman"/>
          <w:lang w:val="vi-VN"/>
        </w:rPr>
        <w:tab/>
        <w:t xml:space="preserve">- Ngô trồng xen: </w:t>
      </w:r>
      <w:r>
        <w:rPr>
          <w:rFonts w:ascii="Times New Roman" w:hAnsi="Times New Roman"/>
        </w:rPr>
        <w:t>50</w:t>
      </w:r>
      <w:r>
        <w:rPr>
          <w:rFonts w:ascii="Times New Roman" w:hAnsi="Times New Roman"/>
          <w:lang w:val="vi-VN"/>
        </w:rPr>
        <w:t xml:space="preserve"> ha, Phấn đấu NSBQ: 1,4 tấn/ha, sản lượng </w:t>
      </w:r>
      <w:r>
        <w:rPr>
          <w:rFonts w:ascii="Times New Roman" w:hAnsi="Times New Roman"/>
        </w:rPr>
        <w:t>70</w:t>
      </w:r>
      <w:r>
        <w:rPr>
          <w:rFonts w:ascii="Times New Roman" w:hAnsi="Times New Roman"/>
          <w:lang w:val="vi-VN"/>
        </w:rPr>
        <w:t xml:space="preserve"> tấn.</w:t>
      </w:r>
    </w:p>
    <w:p>
      <w:pPr>
        <w:jc w:val="both"/>
        <w:rPr>
          <w:rFonts w:ascii="Times New Roman" w:hAnsi="Times New Roman"/>
          <w:lang w:val="vi-VN"/>
        </w:rPr>
      </w:pPr>
      <w:r>
        <w:rPr>
          <w:rFonts w:ascii="Times New Roman" w:hAnsi="Times New Roman"/>
          <w:lang w:val="vi-VN"/>
        </w:rPr>
        <w:tab/>
        <w:t xml:space="preserve">- Rau màu các loại: 45 ha, Phấn đấu NSBQ: 15tấn/ha, sản lượng 675 tấn; </w:t>
      </w:r>
    </w:p>
    <w:p>
      <w:pPr>
        <w:ind w:left="-540" w:right="-360"/>
        <w:jc w:val="both"/>
        <w:rPr>
          <w:rFonts w:ascii="Times New Roman" w:hAnsi="Times New Roman"/>
          <w:i/>
          <w:lang w:val="vi-VN"/>
        </w:rPr>
      </w:pPr>
      <w:r>
        <w:rPr>
          <w:rFonts w:ascii="Times New Roman" w:hAnsi="Times New Roman"/>
          <w:lang w:val="vi-VN"/>
        </w:rPr>
        <w:tab/>
      </w:r>
      <w:r>
        <w:rPr>
          <w:rFonts w:ascii="Times New Roman" w:hAnsi="Times New Roman"/>
          <w:lang w:val="vi-VN"/>
        </w:rPr>
        <w:tab/>
      </w:r>
      <w:r>
        <w:rPr>
          <w:rFonts w:ascii="Times New Roman" w:hAnsi="Times New Roman"/>
          <w:i/>
          <w:lang w:val="vi-VN"/>
        </w:rPr>
        <w:t xml:space="preserve">* Vụ Hè Thu: </w:t>
      </w:r>
      <w:r>
        <w:rPr>
          <w:rFonts w:ascii="Times New Roman" w:hAnsi="Times New Roman"/>
          <w:i/>
          <w:lang w:val="vi-VN"/>
        </w:rPr>
        <w:tab/>
        <w:t xml:space="preserve">Diện tích </w:t>
      </w:r>
      <w:r>
        <w:rPr>
          <w:rFonts w:ascii="Times New Roman" w:hAnsi="Times New Roman"/>
          <w:i/>
        </w:rPr>
        <w:t>240</w:t>
      </w:r>
      <w:r>
        <w:rPr>
          <w:rFonts w:ascii="Times New Roman" w:hAnsi="Times New Roman"/>
          <w:i/>
          <w:lang w:val="vi-VN"/>
        </w:rPr>
        <w:t xml:space="preserve"> ha, dự kiến cơ cấu:</w:t>
      </w:r>
    </w:p>
    <w:p>
      <w:pPr>
        <w:ind w:left="-540" w:right="-360"/>
        <w:jc w:val="both"/>
        <w:rPr>
          <w:rFonts w:ascii="Times New Roman" w:hAnsi="Times New Roman"/>
          <w:lang w:val="vi-VN"/>
        </w:rPr>
      </w:pPr>
      <w:r>
        <w:rPr>
          <w:rFonts w:ascii="Times New Roman" w:hAnsi="Times New Roman"/>
          <w:lang w:val="vi-VN"/>
        </w:rPr>
        <w:t xml:space="preserve">                  - Lúa Hè Thu:                </w:t>
      </w:r>
      <w:r>
        <w:rPr>
          <w:rFonts w:ascii="Times New Roman" w:hAnsi="Times New Roman"/>
        </w:rPr>
        <w:t>115</w:t>
      </w:r>
      <w:r>
        <w:rPr>
          <w:rFonts w:ascii="Times New Roman" w:hAnsi="Times New Roman"/>
          <w:lang w:val="vi-VN"/>
        </w:rPr>
        <w:t xml:space="preserve"> ha NSBQ </w:t>
      </w:r>
      <w:r>
        <w:rPr>
          <w:rFonts w:ascii="Times New Roman" w:hAnsi="Times New Roman"/>
        </w:rPr>
        <w:t>4</w:t>
      </w:r>
      <w:r>
        <w:rPr>
          <w:rFonts w:ascii="Times New Roman" w:hAnsi="Times New Roman"/>
          <w:lang w:val="vi-VN"/>
        </w:rPr>
        <w:t xml:space="preserve"> tấn/ha, SL </w:t>
      </w:r>
      <w:r>
        <w:rPr>
          <w:rFonts w:ascii="Times New Roman" w:hAnsi="Times New Roman"/>
        </w:rPr>
        <w:t>460</w:t>
      </w:r>
      <w:r>
        <w:rPr>
          <w:rFonts w:ascii="Times New Roman" w:hAnsi="Times New Roman"/>
          <w:lang w:val="vi-VN"/>
        </w:rPr>
        <w:t xml:space="preserve"> tấn; </w:t>
      </w:r>
    </w:p>
    <w:p>
      <w:pPr>
        <w:ind w:left="-540" w:right="-360" w:firstLine="1260"/>
        <w:jc w:val="both"/>
        <w:rPr>
          <w:rFonts w:ascii="Times New Roman" w:hAnsi="Times New Roman"/>
          <w:lang w:val="vi-VN"/>
        </w:rPr>
      </w:pPr>
      <w:r>
        <w:rPr>
          <w:rFonts w:ascii="Times New Roman" w:hAnsi="Times New Roman"/>
          <w:lang w:val="vi-VN"/>
        </w:rPr>
        <w:t xml:space="preserve">- Cây vừng: </w:t>
      </w:r>
      <w:r>
        <w:rPr>
          <w:rFonts w:ascii="Times New Roman" w:hAnsi="Times New Roman"/>
          <w:lang w:val="vi-VN"/>
        </w:rPr>
        <w:tab/>
      </w:r>
      <w:r>
        <w:rPr>
          <w:rFonts w:ascii="Times New Roman" w:hAnsi="Times New Roman"/>
          <w:lang w:val="vi-VN"/>
        </w:rPr>
        <w:tab/>
        <w:t xml:space="preserve">        </w:t>
      </w:r>
      <w:r>
        <w:rPr>
          <w:rFonts w:ascii="Times New Roman" w:hAnsi="Times New Roman"/>
        </w:rPr>
        <w:t>85</w:t>
      </w:r>
      <w:r>
        <w:rPr>
          <w:rFonts w:ascii="Times New Roman" w:hAnsi="Times New Roman"/>
          <w:lang w:val="vi-VN"/>
        </w:rPr>
        <w:t xml:space="preserve"> ha NSBQ 0,8 tấn/ha, SL </w:t>
      </w:r>
      <w:r>
        <w:rPr>
          <w:rFonts w:ascii="Times New Roman" w:hAnsi="Times New Roman"/>
        </w:rPr>
        <w:t>68</w:t>
      </w:r>
      <w:r>
        <w:rPr>
          <w:rFonts w:ascii="Times New Roman" w:hAnsi="Times New Roman"/>
          <w:lang w:val="vi-VN"/>
        </w:rPr>
        <w:t xml:space="preserve"> tấn;</w:t>
      </w:r>
    </w:p>
    <w:p>
      <w:pPr>
        <w:ind w:left="-540" w:right="-360" w:firstLine="1260"/>
        <w:jc w:val="both"/>
        <w:rPr>
          <w:rFonts w:ascii="Times New Roman" w:hAnsi="Times New Roman"/>
          <w:lang w:val="vi-VN"/>
        </w:rPr>
      </w:pPr>
      <w:r>
        <w:rPr>
          <w:rFonts w:ascii="Times New Roman" w:hAnsi="Times New Roman"/>
          <w:lang w:val="vi-VN"/>
        </w:rPr>
        <w:t xml:space="preserve">- Cây lạc: </w:t>
      </w:r>
      <w:r>
        <w:rPr>
          <w:rFonts w:ascii="Times New Roman" w:hAnsi="Times New Roman"/>
          <w:lang w:val="vi-VN"/>
        </w:rPr>
        <w:tab/>
      </w:r>
      <w:r>
        <w:rPr>
          <w:rFonts w:ascii="Times New Roman" w:hAnsi="Times New Roman"/>
          <w:lang w:val="vi-VN"/>
        </w:rPr>
        <w:tab/>
        <w:t xml:space="preserve">        15 ha NSBQ 1,</w:t>
      </w:r>
      <w:r>
        <w:rPr>
          <w:rFonts w:ascii="Times New Roman" w:hAnsi="Times New Roman"/>
        </w:rPr>
        <w:t>8</w:t>
      </w:r>
      <w:r>
        <w:rPr>
          <w:rFonts w:ascii="Times New Roman" w:hAnsi="Times New Roman"/>
          <w:lang w:val="vi-VN"/>
        </w:rPr>
        <w:t xml:space="preserve"> tấn/ha, SL 2</w:t>
      </w:r>
      <w:r>
        <w:rPr>
          <w:rFonts w:ascii="Times New Roman" w:hAnsi="Times New Roman"/>
        </w:rPr>
        <w:t>7</w:t>
      </w:r>
      <w:r>
        <w:rPr>
          <w:rFonts w:ascii="Times New Roman" w:hAnsi="Times New Roman"/>
          <w:lang w:val="vi-VN"/>
        </w:rPr>
        <w:t xml:space="preserve"> tấn;</w:t>
      </w:r>
    </w:p>
    <w:p>
      <w:pPr>
        <w:ind w:left="-540" w:right="-360" w:firstLine="1260"/>
        <w:jc w:val="both"/>
        <w:rPr>
          <w:rFonts w:ascii="Times New Roman" w:hAnsi="Times New Roman"/>
          <w:lang w:val="vi-VN"/>
        </w:rPr>
      </w:pPr>
      <w:r>
        <w:rPr>
          <w:rFonts w:ascii="Times New Roman" w:hAnsi="Times New Roman"/>
          <w:lang w:val="vi-VN"/>
        </w:rPr>
        <w:t>- Cây đậu:</w:t>
      </w:r>
      <w:r>
        <w:rPr>
          <w:rFonts w:ascii="Times New Roman" w:hAnsi="Times New Roman"/>
          <w:lang w:val="vi-VN"/>
        </w:rPr>
        <w:tab/>
      </w:r>
      <w:r>
        <w:rPr>
          <w:rFonts w:ascii="Times New Roman" w:hAnsi="Times New Roman"/>
          <w:lang w:val="vi-VN"/>
        </w:rPr>
        <w:tab/>
        <w:t xml:space="preserve">        </w:t>
      </w:r>
      <w:r>
        <w:rPr>
          <w:rFonts w:ascii="Times New Roman" w:hAnsi="Times New Roman"/>
        </w:rPr>
        <w:t>15</w:t>
      </w:r>
      <w:r>
        <w:rPr>
          <w:rFonts w:ascii="Times New Roman" w:hAnsi="Times New Roman"/>
          <w:lang w:val="vi-VN"/>
        </w:rPr>
        <w:t xml:space="preserve"> ha NSBQ 0,8 tấn/ha, SL 24 tấn;</w:t>
      </w:r>
    </w:p>
    <w:p>
      <w:pPr>
        <w:ind w:left="-540" w:right="-360" w:firstLine="1260"/>
        <w:jc w:val="both"/>
        <w:rPr>
          <w:rFonts w:ascii="Times New Roman" w:hAnsi="Times New Roman"/>
          <w:lang w:val="vi-VN"/>
        </w:rPr>
      </w:pPr>
      <w:r>
        <w:rPr>
          <w:rFonts w:ascii="Times New Roman" w:hAnsi="Times New Roman"/>
          <w:lang w:val="vi-VN"/>
        </w:rPr>
        <w:t>- Rau, dưa, củ, quả:       1</w:t>
      </w:r>
      <w:r>
        <w:rPr>
          <w:rFonts w:ascii="Times New Roman" w:hAnsi="Times New Roman"/>
        </w:rPr>
        <w:t>0</w:t>
      </w:r>
      <w:r>
        <w:rPr>
          <w:rFonts w:ascii="Times New Roman" w:hAnsi="Times New Roman"/>
          <w:lang w:val="vi-VN"/>
        </w:rPr>
        <w:t xml:space="preserve"> ha NSBQ 10 tấn/ha, SL 1</w:t>
      </w:r>
      <w:r>
        <w:rPr>
          <w:rFonts w:ascii="Times New Roman" w:hAnsi="Times New Roman"/>
        </w:rPr>
        <w:t>0</w:t>
      </w:r>
      <w:r>
        <w:rPr>
          <w:rFonts w:ascii="Times New Roman" w:hAnsi="Times New Roman"/>
          <w:lang w:val="vi-VN"/>
        </w:rPr>
        <w:t>0 tấn;</w:t>
      </w:r>
    </w:p>
    <w:p>
      <w:pPr>
        <w:ind w:left="-540" w:right="-360" w:firstLine="1260"/>
        <w:jc w:val="both"/>
        <w:rPr>
          <w:rFonts w:ascii="Times New Roman" w:hAnsi="Times New Roman"/>
          <w:lang w:val="vi-VN"/>
        </w:rPr>
      </w:pPr>
      <w:r>
        <w:rPr>
          <w:rFonts w:ascii="Times New Roman" w:hAnsi="Times New Roman"/>
          <w:i/>
          <w:lang w:val="vi-VN"/>
        </w:rPr>
        <w:t>* Vụ Mùa:</w:t>
      </w:r>
      <w:r>
        <w:rPr>
          <w:rFonts w:ascii="Times New Roman" w:hAnsi="Times New Roman"/>
          <w:i/>
          <w:lang w:val="vi-VN"/>
        </w:rPr>
        <w:tab/>
      </w:r>
      <w:r>
        <w:rPr>
          <w:rFonts w:ascii="Times New Roman" w:hAnsi="Times New Roman"/>
          <w:lang w:val="vi-VN"/>
        </w:rPr>
        <w:tab/>
        <w:t xml:space="preserve">        Diện tích lúa 1</w:t>
      </w:r>
      <w:r>
        <w:rPr>
          <w:rFonts w:ascii="Times New Roman" w:hAnsi="Times New Roman"/>
        </w:rPr>
        <w:t>3</w:t>
      </w:r>
      <w:r>
        <w:rPr>
          <w:rFonts w:ascii="Times New Roman" w:hAnsi="Times New Roman"/>
          <w:lang w:val="vi-VN"/>
        </w:rPr>
        <w:t xml:space="preserve">0 ha NSBQ 2,2 tấn/ha, SL </w:t>
      </w:r>
      <w:r>
        <w:rPr>
          <w:rFonts w:ascii="Times New Roman" w:hAnsi="Times New Roman"/>
        </w:rPr>
        <w:t>286</w:t>
      </w:r>
      <w:r>
        <w:rPr>
          <w:rFonts w:ascii="Times New Roman" w:hAnsi="Times New Roman"/>
          <w:lang w:val="vi-VN"/>
        </w:rPr>
        <w:t xml:space="preserve"> tấn.</w:t>
      </w:r>
    </w:p>
    <w:p>
      <w:pPr>
        <w:ind w:left="-540" w:right="-360" w:firstLine="1260"/>
        <w:jc w:val="both"/>
        <w:rPr>
          <w:rFonts w:ascii="Times New Roman" w:hAnsi="Times New Roman"/>
          <w:lang w:val="vi-VN"/>
        </w:rPr>
      </w:pPr>
      <w:r>
        <w:rPr>
          <w:rFonts w:ascii="Times New Roman" w:hAnsi="Times New Roman"/>
          <w:i/>
          <w:lang w:val="vi-VN"/>
        </w:rPr>
        <w:t>* Vụ Đông:</w:t>
      </w:r>
      <w:r>
        <w:rPr>
          <w:rFonts w:ascii="Times New Roman" w:hAnsi="Times New Roman"/>
          <w:i/>
          <w:lang w:val="vi-VN"/>
        </w:rPr>
        <w:tab/>
      </w:r>
      <w:r>
        <w:rPr>
          <w:rFonts w:ascii="Times New Roman" w:hAnsi="Times New Roman"/>
          <w:i/>
          <w:lang w:val="vi-VN"/>
        </w:rPr>
        <w:tab/>
      </w:r>
      <w:r>
        <w:rPr>
          <w:rFonts w:ascii="Times New Roman" w:hAnsi="Times New Roman"/>
          <w:lang w:val="vi-VN"/>
        </w:rPr>
        <w:t xml:space="preserve">        150 ha, dự kiến cơ cấu:</w:t>
      </w:r>
    </w:p>
    <w:p>
      <w:pPr>
        <w:ind w:left="-540" w:right="-360" w:firstLine="1260"/>
        <w:jc w:val="both"/>
        <w:rPr>
          <w:rFonts w:ascii="Times New Roman" w:hAnsi="Times New Roman"/>
          <w:lang w:val="vi-VN"/>
        </w:rPr>
      </w:pPr>
      <w:r>
        <w:rPr>
          <w:rFonts w:ascii="Times New Roman" w:hAnsi="Times New Roman"/>
          <w:lang w:val="vi-VN"/>
        </w:rPr>
        <w:t xml:space="preserve">- Cây khoai: </w:t>
      </w:r>
      <w:r>
        <w:rPr>
          <w:rFonts w:ascii="Times New Roman" w:hAnsi="Times New Roman"/>
          <w:lang w:val="vi-VN"/>
        </w:rPr>
        <w:tab/>
        <w:t xml:space="preserve">        100 ha NSBQ 4 tấn/ha, SL 400 tấn;</w:t>
      </w:r>
    </w:p>
    <w:p>
      <w:pPr>
        <w:ind w:left="-540" w:right="-360" w:firstLine="1260"/>
        <w:jc w:val="both"/>
        <w:rPr>
          <w:rFonts w:ascii="Times New Roman" w:hAnsi="Times New Roman"/>
          <w:lang w:val="vi-VN"/>
        </w:rPr>
      </w:pPr>
      <w:r>
        <w:rPr>
          <w:rFonts w:ascii="Times New Roman" w:hAnsi="Times New Roman"/>
          <w:lang w:val="vi-VN"/>
        </w:rPr>
        <w:t xml:space="preserve">- Rau dưa các loại:          50 ha NSBQ 10 tấn/ha, SL 500 tấn; </w:t>
      </w:r>
    </w:p>
    <w:p>
      <w:pPr>
        <w:ind w:firstLine="720"/>
        <w:jc w:val="both"/>
        <w:rPr>
          <w:rFonts w:ascii="Times New Roman" w:hAnsi="Times New Roman"/>
          <w:lang w:val="vi-VN"/>
        </w:rPr>
      </w:pPr>
      <w:r>
        <w:rPr>
          <w:rFonts w:ascii="Times New Roman" w:hAnsi="Times New Roman"/>
          <w:b/>
          <w:bCs/>
          <w:i/>
          <w:iCs/>
          <w:lang w:val="vi-VN"/>
        </w:rPr>
        <w:t>b.Chăn nuôi:</w:t>
      </w:r>
      <w:r>
        <w:rPr>
          <w:rFonts w:ascii="Times New Roman" w:hAnsi="Times New Roman"/>
          <w:lang w:val="vi-VN"/>
        </w:rPr>
        <w:t xml:space="preserve">Tổng đàn Trâu bò phấn đấu </w:t>
      </w:r>
      <w:r>
        <w:rPr>
          <w:rFonts w:ascii="Times New Roman" w:hAnsi="Times New Roman"/>
        </w:rPr>
        <w:t>1.0</w:t>
      </w:r>
      <w:r>
        <w:rPr>
          <w:rFonts w:ascii="Times New Roman" w:hAnsi="Times New Roman"/>
          <w:lang w:val="vi-VN"/>
        </w:rPr>
        <w:t xml:space="preserve">00 con, trong đó đàn bò nái </w:t>
      </w:r>
      <w:r>
        <w:rPr>
          <w:rFonts w:ascii="Times New Roman" w:hAnsi="Times New Roman"/>
        </w:rPr>
        <w:t>5</w:t>
      </w:r>
      <w:r>
        <w:rPr>
          <w:rFonts w:ascii="Times New Roman" w:hAnsi="Times New Roman"/>
          <w:lang w:val="vi-VN"/>
        </w:rPr>
        <w:t xml:space="preserve">00con, bò lai sin </w:t>
      </w:r>
      <w:r>
        <w:rPr>
          <w:rFonts w:ascii="Times New Roman" w:hAnsi="Times New Roman"/>
        </w:rPr>
        <w:t>5</w:t>
      </w:r>
      <w:r>
        <w:rPr>
          <w:rFonts w:ascii="Times New Roman" w:hAnsi="Times New Roman"/>
          <w:lang w:val="vi-VN"/>
        </w:rPr>
        <w:t xml:space="preserve">00 con, chủ động phát triển bò zêbu và bò Ba Bê hoá đàn bò ở các đơn vị. Khuyến khích hộ chăn nuôi bò nhốt từ 10 con trở lên. Đàn lợn </w:t>
      </w:r>
      <w:r>
        <w:rPr>
          <w:rFonts w:ascii="Times New Roman" w:hAnsi="Times New Roman"/>
        </w:rPr>
        <w:t>7</w:t>
      </w:r>
      <w:r>
        <w:rPr>
          <w:rFonts w:ascii="Times New Roman" w:hAnsi="Times New Roman"/>
          <w:lang w:val="vi-VN"/>
        </w:rPr>
        <w:t xml:space="preserve">00 con (kể cả lợn con xuất chuồng), trong đó đàn lợn nái </w:t>
      </w:r>
      <w:r>
        <w:rPr>
          <w:rFonts w:ascii="Times New Roman" w:hAnsi="Times New Roman"/>
        </w:rPr>
        <w:t>3</w:t>
      </w:r>
      <w:r>
        <w:rPr>
          <w:rFonts w:ascii="Times New Roman" w:hAnsi="Times New Roman"/>
          <w:lang w:val="vi-VN"/>
        </w:rPr>
        <w:t xml:space="preserve">0 con. Tổng đàn gia cầm phấn đấu đạt </w:t>
      </w:r>
      <w:r>
        <w:rPr>
          <w:rFonts w:ascii="Times New Roman" w:hAnsi="Times New Roman"/>
        </w:rPr>
        <w:t>30</w:t>
      </w:r>
      <w:r>
        <w:rPr>
          <w:rFonts w:ascii="Times New Roman" w:hAnsi="Times New Roman"/>
          <w:lang w:val="vi-VN"/>
        </w:rPr>
        <w:t xml:space="preserve">.000con, chú trọng nuôi gà siêu trứng và gà cỏ, động viên khuyến khích các hộ gia đình xây dựng mô hình chăn nuôi gà liên kết, mô hình gia cầm tập trung từ 500 con trở lên, </w:t>
      </w:r>
      <w:r>
        <w:rPr>
          <w:rFonts w:ascii="Times New Roman" w:hAnsi="Times New Roman"/>
          <w:bCs/>
          <w:iCs/>
          <w:lang w:val="vi-VN"/>
        </w:rPr>
        <w:t>t</w:t>
      </w:r>
      <w:r>
        <w:rPr>
          <w:rFonts w:ascii="Times New Roman" w:hAnsi="Times New Roman"/>
          <w:lang w:val="vi-VN"/>
        </w:rPr>
        <w:t xml:space="preserve">ăng cường công tác phòng dịch gia súc, </w:t>
      </w:r>
      <w:r>
        <w:rPr>
          <w:rFonts w:ascii="Times New Roman" w:hAnsi="Times New Roman"/>
          <w:lang w:val="vi-VN"/>
        </w:rPr>
        <w:lastRenderedPageBreak/>
        <w:t>gia cầm và kiểm soát giết mổ. Tập trung chỉ đạo hoạt động khu giết mổ tập trung đảm bảo vệ sinh môi trường, vệ sinh ATTP.</w:t>
      </w:r>
    </w:p>
    <w:p>
      <w:pPr>
        <w:ind w:firstLine="720"/>
        <w:jc w:val="both"/>
        <w:rPr>
          <w:rFonts w:ascii="Times New Roman" w:hAnsi="Times New Roman"/>
          <w:lang w:val="vi-VN"/>
        </w:rPr>
      </w:pPr>
      <w:r>
        <w:rPr>
          <w:rFonts w:ascii="Times New Roman" w:hAnsi="Times New Roman"/>
          <w:b/>
          <w:i/>
          <w:lang w:val="vi-VN"/>
        </w:rPr>
        <w:t>c. Diêm nghiệp:</w:t>
      </w:r>
      <w:r>
        <w:rPr>
          <w:rFonts w:ascii="Times New Roman" w:hAnsi="Times New Roman"/>
          <w:lang w:val="vi-VN"/>
        </w:rPr>
        <w:t xml:space="preserve"> Tập trung tu sữa, bồi trúc ô nề, khơi thông hệ thống kênh mương đồng muối bảo đảm an toàn cho công tác sản xuất; Tuyên truyền, vận động bà con Diêm dân tích cực sản xuất muối đạt kế hoạch đề ra.</w:t>
      </w:r>
    </w:p>
    <w:p>
      <w:pPr>
        <w:jc w:val="both"/>
        <w:rPr>
          <w:rFonts w:ascii="Times New Roman" w:hAnsi="Times New Roman"/>
          <w:b/>
          <w:i/>
          <w:lang w:val="vi-VN"/>
        </w:rPr>
      </w:pPr>
      <w:r>
        <w:rPr>
          <w:rFonts w:ascii="Times New Roman" w:hAnsi="Times New Roman"/>
          <w:i/>
          <w:lang w:val="vi-VN"/>
        </w:rPr>
        <w:tab/>
      </w:r>
      <w:r>
        <w:rPr>
          <w:rFonts w:ascii="Times New Roman" w:hAnsi="Times New Roman"/>
          <w:b/>
          <w:i/>
          <w:lang w:val="vi-VN"/>
        </w:rPr>
        <w:t>d. Nuôi trồng thuỷ hải sản:</w:t>
      </w:r>
      <w:r>
        <w:rPr>
          <w:rFonts w:ascii="Times New Roman" w:hAnsi="Times New Roman"/>
          <w:lang w:val="vi-VN"/>
        </w:rPr>
        <w:t xml:space="preserve"> Khai thác triệt để diện tích nuôi trồng trên các hồ hiện có, chú trọng tập trung nuôi tôm thẻ chân trắng vào các vùng hồ nuôi trồng. </w:t>
      </w:r>
    </w:p>
    <w:p>
      <w:pPr>
        <w:tabs>
          <w:tab w:val="center" w:pos="5062"/>
        </w:tabs>
        <w:ind w:firstLine="720"/>
        <w:jc w:val="both"/>
        <w:rPr>
          <w:rFonts w:ascii="Times New Roman" w:hAnsi="Times New Roman"/>
          <w:b/>
          <w:i/>
          <w:lang w:val="vi-VN"/>
        </w:rPr>
      </w:pPr>
      <w:r>
        <w:rPr>
          <w:rFonts w:ascii="Times New Roman" w:hAnsi="Times New Roman"/>
          <w:b/>
          <w:i/>
          <w:lang w:val="vi-VN"/>
        </w:rPr>
        <w:t xml:space="preserve">đ. Môi trường: </w:t>
      </w:r>
      <w:r>
        <w:rPr>
          <w:rFonts w:ascii="Times New Roman" w:hAnsi="Times New Roman"/>
          <w:b/>
          <w:i/>
          <w:lang w:val="vi-VN"/>
        </w:rPr>
        <w:tab/>
      </w:r>
    </w:p>
    <w:p>
      <w:pPr>
        <w:ind w:firstLine="720"/>
        <w:jc w:val="both"/>
        <w:rPr>
          <w:rFonts w:ascii="Times New Roman" w:hAnsi="Times New Roman"/>
          <w:color w:val="000000"/>
        </w:rPr>
      </w:pPr>
      <w:r>
        <w:rPr>
          <w:rFonts w:ascii="Times New Roman" w:hAnsi="Times New Roman"/>
          <w:color w:val="000000"/>
        </w:rPr>
        <w:t xml:space="preserve">- Hoạt động Hợp tác xã Môi trường &amp;DV Nông nghiệp: Thực hiện thu gom xử lý rác thải trên địa bàn đúng lịch và triệt để; mở rộng hoạt động kinh doanh, cung ứng vật tư, phân bón, giống, thuốc bảo vệ thực vật phục vụ cho sản xuất nông nghiệp, tiêu thụ hàng hoá sản phẩm cho nông dân. </w:t>
      </w:r>
    </w:p>
    <w:p>
      <w:pPr>
        <w:ind w:firstLine="720"/>
        <w:jc w:val="both"/>
        <w:rPr>
          <w:rFonts w:ascii="Times New Roman" w:hAnsi="Times New Roman"/>
          <w:i/>
          <w:lang w:val="vi-VN"/>
        </w:rPr>
      </w:pPr>
      <w:r>
        <w:rPr>
          <w:rFonts w:ascii="Times New Roman" w:hAnsi="Times New Roman"/>
        </w:rPr>
        <w:t xml:space="preserve">- Công tác môi trường: </w:t>
      </w:r>
      <w:r>
        <w:rPr>
          <w:rFonts w:ascii="Times New Roman" w:hAnsi="Times New Roman"/>
          <w:color w:val="000000"/>
        </w:rPr>
        <w:t xml:space="preserve">Thực hiện tốt phong trào toàn dân chung tay bảo vệ môi trường. </w:t>
      </w:r>
      <w:r>
        <w:rPr>
          <w:rFonts w:ascii="Times New Roman" w:hAnsi="Times New Roman"/>
          <w:lang w:val="vi-VN"/>
        </w:rPr>
        <w:t>Phối hợp MTTQ, các ban ngành đoàn thể tổ chức toàn dân ra quân làm VSMT ngày 08,18,28 hàng tháng và một số ngày lễ khác; tuyên truyền, nhắc nhở mọi người dân có ý thức tham gia bảo vệ môi trường, thu gom, xử lý rác theo quy định; Xử lý các hộ vứt rác không đúng quy định.</w:t>
      </w:r>
    </w:p>
    <w:p>
      <w:pPr>
        <w:ind w:firstLine="720"/>
        <w:jc w:val="both"/>
        <w:rPr>
          <w:rFonts w:ascii="Times New Roman" w:hAnsi="Times New Roman"/>
          <w:lang w:val="vi-VN"/>
        </w:rPr>
      </w:pPr>
      <w:r>
        <w:rPr>
          <w:rFonts w:ascii="Times New Roman" w:hAnsi="Times New Roman"/>
          <w:lang w:val="vi-VN"/>
        </w:rPr>
        <w:t>Tăng cường công tác kiểm tra vệ sinh môi trường, xử lý chất thải, nước thải tại khu chăn nuôi gia trại của các hộ gia đình</w:t>
      </w:r>
      <w:r>
        <w:rPr>
          <w:rFonts w:ascii="Times New Roman" w:hAnsi="Times New Roman"/>
          <w:lang w:val="en-GB"/>
        </w:rPr>
        <w:t xml:space="preserve"> xử lý nghiêm các đối tượng vi phạm</w:t>
      </w:r>
      <w:r>
        <w:rPr>
          <w:rFonts w:ascii="Times New Roman" w:hAnsi="Times New Roman"/>
          <w:lang w:val="vi-VN"/>
        </w:rPr>
        <w:t>.</w:t>
      </w:r>
    </w:p>
    <w:p>
      <w:pPr>
        <w:ind w:firstLine="720"/>
        <w:jc w:val="both"/>
        <w:rPr>
          <w:rFonts w:ascii="Times New Roman" w:hAnsi="Times New Roman"/>
          <w:color w:val="000000"/>
        </w:rPr>
      </w:pPr>
      <w:r>
        <w:rPr>
          <w:rFonts w:ascii="Times New Roman" w:hAnsi="Times New Roman"/>
          <w:b/>
          <w:color w:val="000000"/>
        </w:rPr>
        <w:t>2. Địa chính - xây dựng</w:t>
      </w:r>
      <w:r>
        <w:rPr>
          <w:rFonts w:ascii="Times New Roman" w:hAnsi="Times New Roman"/>
          <w:color w:val="000000"/>
        </w:rPr>
        <w:t>:</w:t>
      </w:r>
    </w:p>
    <w:p>
      <w:pPr>
        <w:ind w:firstLine="567"/>
        <w:jc w:val="both"/>
        <w:rPr>
          <w:rFonts w:ascii="Times New Roman" w:hAnsi="Times New Roman"/>
        </w:rPr>
      </w:pPr>
      <w:r>
        <w:rPr>
          <w:rFonts w:ascii="Times New Roman" w:hAnsi="Times New Roman"/>
          <w:b/>
          <w:bCs/>
          <w:i/>
          <w:iCs/>
        </w:rPr>
        <w:t xml:space="preserve"> a</w:t>
      </w:r>
      <w:r>
        <w:rPr>
          <w:rFonts w:ascii="Times New Roman" w:hAnsi="Times New Roman"/>
          <w:b/>
          <w:bCs/>
          <w:i/>
          <w:iCs/>
          <w:lang w:val="vi-VN"/>
        </w:rPr>
        <w:t xml:space="preserve">. Địa chính: </w:t>
      </w:r>
      <w:r>
        <w:rPr>
          <w:rFonts w:ascii="Times New Roman" w:hAnsi="Times New Roman"/>
          <w:lang w:val="vi-VN"/>
        </w:rPr>
        <w:t>Xây dựng kế hoạch sử dụng đất năm 2024; Xin chủ trương và lập quy hoạch chi tiết sử dụng đất các vùng năm 2024; xây dựng phương án, GPMB và xây dựng hạ tầng để thực hiện cấp đất, đấu giá các vùng theo quy hoạch; xây dựng giá đẩt, tiếp nhận đơn xin giao đất các vùng trong kế hoạch cấp đất năm 2023 đã được phê duyệt; tiếp nhận, hướng dẫn hồ sơ công nhận đất ở cho các hộ dân có nhu cầu; giải quyết hồ sơ cấp giấy, cấp đổi cho các hộ dân; cấp phát GCNQSD đất muối cho các hộ dân còn lại.</w:t>
      </w:r>
    </w:p>
    <w:p>
      <w:pPr>
        <w:ind w:firstLine="720"/>
        <w:jc w:val="both"/>
        <w:rPr>
          <w:rFonts w:ascii="Times New Roman" w:hAnsi="Times New Roman"/>
          <w:color w:val="000000" w:themeColor="text1"/>
        </w:rPr>
      </w:pPr>
      <w:r>
        <w:rPr>
          <w:rFonts w:ascii="Times New Roman" w:hAnsi="Times New Roman"/>
          <w:b/>
          <w:i/>
          <w:color w:val="000000" w:themeColor="text1"/>
        </w:rPr>
        <w:t xml:space="preserve">b. Xây dựng: </w:t>
      </w:r>
      <w:r>
        <w:rPr>
          <w:rFonts w:ascii="Times New Roman" w:hAnsi="Times New Roman"/>
          <w:color w:val="000000" w:themeColor="text1"/>
        </w:rPr>
        <w:t>Khảo sát xây dựng một số tuyến đường, mương nội đồng; xây dựng 3,2 km đường giao thông nông thôn, trong đó 0,2 km đường bê tông, 3 km đường thảm nhựa, 1,5 km mương bê tông nội đồng, 0.5 km rảnh thoát nước trục thôn,</w:t>
      </w:r>
      <w:r>
        <w:rPr>
          <w:rFonts w:ascii="Times New Roman" w:hAnsi="Times New Roman"/>
          <w:color w:val="000000" w:themeColor="text1"/>
          <w:lang w:val="vi-VN"/>
        </w:rPr>
        <w:t xml:space="preserve"> </w:t>
      </w:r>
      <w:r>
        <w:rPr>
          <w:rFonts w:ascii="Times New Roman" w:hAnsi="Times New Roman"/>
          <w:color w:val="000000" w:themeColor="text1"/>
        </w:rPr>
        <w:t xml:space="preserve">ngõ thôn sửa chữa các công trình, hạ tầng nông thôn bảo đảm đạt chuẩn. Xây dựng nhà học, nhà đa chức năng của Trường THCS Mỹ Châu, Tiểu học, Mầm non. </w:t>
      </w:r>
    </w:p>
    <w:p>
      <w:pPr>
        <w:ind w:firstLine="720"/>
        <w:jc w:val="both"/>
        <w:rPr>
          <w:rFonts w:ascii="Times New Roman" w:hAnsi="Times New Roman"/>
          <w:color w:val="000000" w:themeColor="text1"/>
        </w:rPr>
      </w:pPr>
      <w:r>
        <w:rPr>
          <w:rFonts w:ascii="Times New Roman" w:hAnsi="Times New Roman"/>
          <w:b/>
          <w:i/>
          <w:color w:val="000000" w:themeColor="text1"/>
        </w:rPr>
        <w:t>c. Xây dựng Nông thôn mới</w:t>
      </w:r>
      <w:r>
        <w:rPr>
          <w:rFonts w:ascii="Times New Roman" w:hAnsi="Times New Roman"/>
          <w:b/>
          <w:i/>
          <w:color w:val="000000" w:themeColor="text1"/>
          <w:lang w:val="vi-VN"/>
        </w:rPr>
        <w:t xml:space="preserve"> </w:t>
      </w:r>
      <w:r>
        <w:rPr>
          <w:rFonts w:ascii="Times New Roman" w:hAnsi="Times New Roman"/>
          <w:b/>
          <w:i/>
          <w:color w:val="000000" w:themeColor="text1"/>
        </w:rPr>
        <w:t>:</w:t>
      </w:r>
      <w:r>
        <w:rPr>
          <w:rFonts w:ascii="Times New Roman" w:hAnsi="Times New Roman"/>
          <w:color w:val="000000" w:themeColor="text1"/>
        </w:rPr>
        <w:t>Xây dựng bổ sung các hạng mục đạt chuẩn xã nông thôn mới kiểu mẫu bền vững theo Đề án giai đoạn 2020 - 2025. Nâng cao chất lượng tiêu chí tại KDCKM thôn các thôn trên địa bàn xã, củng cố hệ thống giao thông thủy lợi nội đồng phục vụ tốt sản xuất nông nghiệp. Xây dựng 3,2 km đường giao thông nông thôn, 1,5km mương bê tông nội đồng, 0,5km rảnh thoát nước trục thôn, ngõ thôn. Nâng cấp phục hồi 2 km thảm nhựa trên mặt đường bê tông.</w:t>
      </w:r>
    </w:p>
    <w:p>
      <w:pPr>
        <w:ind w:firstLine="720"/>
        <w:jc w:val="both"/>
        <w:rPr>
          <w:rFonts w:ascii="Times New Roman" w:hAnsi="Times New Roman"/>
          <w:b/>
          <w:i/>
          <w:color w:val="000000" w:themeColor="text1"/>
        </w:rPr>
      </w:pPr>
      <w:r>
        <w:rPr>
          <w:rFonts w:ascii="Times New Roman" w:hAnsi="Times New Roman"/>
          <w:b/>
          <w:i/>
          <w:color w:val="000000" w:themeColor="text1"/>
        </w:rPr>
        <w:t>3. Giao thông -Thuỷ lợi:</w:t>
      </w:r>
    </w:p>
    <w:p>
      <w:pPr>
        <w:ind w:firstLine="720"/>
        <w:jc w:val="both"/>
        <w:rPr>
          <w:rFonts w:ascii="Times New Roman" w:hAnsi="Times New Roman"/>
          <w:color w:val="000000" w:themeColor="text1"/>
        </w:rPr>
      </w:pPr>
      <w:r>
        <w:rPr>
          <w:rFonts w:ascii="Times New Roman" w:hAnsi="Times New Roman"/>
          <w:color w:val="000000" w:themeColor="text1"/>
        </w:rPr>
        <w:t xml:space="preserve">- Hoàn thiện đắp sữa lề đường bê tông nội đồng, trục thôn, ngõ thôn theo Quyết định 05/QĐ - UBND của UBND tỉnh Hà Tĩnh; triển khai xây dựng đường </w:t>
      </w:r>
      <w:r>
        <w:rPr>
          <w:rFonts w:ascii="Times New Roman" w:hAnsi="Times New Roman"/>
          <w:color w:val="000000" w:themeColor="text1"/>
        </w:rPr>
        <w:lastRenderedPageBreak/>
        <w:t>giao thông tại các đơn vị thôn; Mở rộng thêm một số tuyến đường giao thông nội đồng phục vụ sản xuất và đi lại cho nhân dân.</w:t>
      </w:r>
    </w:p>
    <w:p>
      <w:pPr>
        <w:ind w:firstLine="720"/>
        <w:jc w:val="both"/>
        <w:rPr>
          <w:rFonts w:ascii="Times New Roman" w:hAnsi="Times New Roman"/>
          <w:color w:val="000000" w:themeColor="text1"/>
        </w:rPr>
      </w:pPr>
      <w:r>
        <w:rPr>
          <w:rFonts w:ascii="Times New Roman" w:hAnsi="Times New Roman"/>
          <w:color w:val="000000" w:themeColor="text1"/>
        </w:rPr>
        <w:t>- Xây dựng phương án phòng chống bão lụt giảm nhẹ thiên tai, tìm kiếm cứu nạn, cứu sập và công tác 4 tại chỗ đến từng đơn vị thôn.</w:t>
      </w:r>
    </w:p>
    <w:p>
      <w:pPr>
        <w:ind w:firstLine="567"/>
        <w:jc w:val="both"/>
        <w:rPr>
          <w:rFonts w:ascii="Times New Roman" w:hAnsi="Times New Roman"/>
          <w:color w:val="000000"/>
          <w:lang w:val="vi-VN"/>
        </w:rPr>
      </w:pPr>
      <w:r>
        <w:rPr>
          <w:rFonts w:ascii="Times New Roman" w:hAnsi="Times New Roman"/>
          <w:b/>
          <w:i/>
          <w:color w:val="000000"/>
        </w:rPr>
        <w:t>4</w:t>
      </w:r>
      <w:r>
        <w:rPr>
          <w:rFonts w:ascii="Times New Roman" w:hAnsi="Times New Roman"/>
          <w:b/>
          <w:i/>
          <w:color w:val="000000"/>
          <w:lang w:val="vi-VN"/>
        </w:rPr>
        <w:t xml:space="preserve">. Môi trường: </w:t>
      </w:r>
      <w:r>
        <w:rPr>
          <w:rFonts w:ascii="Times New Roman" w:hAnsi="Times New Roman"/>
          <w:color w:val="000000"/>
          <w:lang w:val="vi-VN"/>
        </w:rPr>
        <w:t>Tổ chức phát động nhân dân ra quân làm vệ sinh môi trường ngày quy định hàng tháng, tuyên truyền vận động các hộ chăn nuôi xử lý chất thải, nước thải hợp vệ sinh; kiểm tra xử lý các hộ chăn nuôi trên địa bàn toàn xã có phản ánh gây ô nhiễm môi trường và các cơ sở sản xuất kinh doanh, hộ gia đình cá nhân vi phạm về bảo vệ môi trường; chỉ đạo HTX MT&amp;DVNN thực hiện tốt công tác thu gom, xử lý rác thải.</w:t>
      </w:r>
    </w:p>
    <w:p>
      <w:pPr>
        <w:ind w:firstLine="720"/>
        <w:jc w:val="both"/>
        <w:rPr>
          <w:rFonts w:ascii="Times New Roman" w:hAnsi="Times New Roman"/>
          <w:b/>
          <w:color w:val="000000"/>
          <w:lang w:val="vi-VN"/>
        </w:rPr>
      </w:pPr>
      <w:r>
        <w:rPr>
          <w:rFonts w:ascii="Times New Roman" w:hAnsi="Times New Roman"/>
          <w:b/>
          <w:color w:val="000000"/>
        </w:rPr>
        <w:t>5. Tài chính - Ngân sách:</w:t>
      </w:r>
    </w:p>
    <w:p>
      <w:pPr>
        <w:ind w:firstLine="720"/>
        <w:jc w:val="both"/>
        <w:rPr>
          <w:rFonts w:ascii="Times New Roman" w:hAnsi="Times New Roman"/>
          <w:color w:val="000000" w:themeColor="text1"/>
        </w:rPr>
      </w:pPr>
      <w:r>
        <w:rPr>
          <w:rFonts w:ascii="Times New Roman" w:hAnsi="Times New Roman"/>
          <w:color w:val="000000" w:themeColor="text1"/>
        </w:rPr>
        <w:t>- Tổ chức thực hiện thu đủ, thu đúng các nguồn thu: thuế, phí, lệ phí và thu khác, thu ngoài quốc doanh, thu tiền sử dụng đất, tiền thuê mặt đất mặt nước, lệ phí trước bạ…</w:t>
      </w:r>
    </w:p>
    <w:p>
      <w:pPr>
        <w:ind w:firstLine="720"/>
        <w:jc w:val="both"/>
        <w:rPr>
          <w:rFonts w:ascii="Times New Roman" w:hAnsi="Times New Roman"/>
          <w:color w:val="000000" w:themeColor="text1"/>
          <w:lang w:val="vi-VN"/>
        </w:rPr>
      </w:pPr>
      <w:r>
        <w:rPr>
          <w:rFonts w:ascii="Times New Roman" w:hAnsi="Times New Roman"/>
          <w:color w:val="000000" w:themeColor="text1"/>
        </w:rPr>
        <w:t>- Tổ chức vận động thu đóng góp xây dựng cơ sở hạ tầng trong nhân dân theo quy định tại Quyết định 37 của UBND tỉnh, các loại quỹ</w:t>
      </w:r>
      <w:r>
        <w:rPr>
          <w:rFonts w:ascii="Times New Roman" w:hAnsi="Times New Roman"/>
          <w:color w:val="000000" w:themeColor="text1"/>
          <w:lang w:val="vi-VN"/>
        </w:rPr>
        <w:t xml:space="preserve">, cụ thể: </w:t>
      </w:r>
    </w:p>
    <w:p>
      <w:pPr>
        <w:ind w:firstLine="720"/>
        <w:jc w:val="both"/>
        <w:rPr>
          <w:rFonts w:ascii="Times New Roman" w:hAnsi="Times New Roman"/>
          <w:color w:val="000000" w:themeColor="text1"/>
          <w:lang w:val="vi-VN"/>
        </w:rPr>
      </w:pPr>
      <w:r>
        <w:rPr>
          <w:rFonts w:ascii="Times New Roman" w:hAnsi="Times New Roman"/>
          <w:color w:val="000000" w:themeColor="text1"/>
          <w:lang w:val="vi-VN"/>
        </w:rPr>
        <w:t>+ Thu vận động đóng góp xây dựng cơ sở hạ tầng NTM:</w:t>
      </w:r>
    </w:p>
    <w:p>
      <w:pPr>
        <w:ind w:firstLine="720"/>
        <w:jc w:val="both"/>
        <w:rPr>
          <w:rFonts w:ascii="Times New Roman" w:hAnsi="Times New Roman"/>
          <w:i/>
          <w:color w:val="000000" w:themeColor="text1"/>
          <w:lang w:val="vi-VN"/>
        </w:rPr>
      </w:pPr>
      <w:r>
        <w:rPr>
          <w:rFonts w:ascii="Times New Roman" w:hAnsi="Times New Roman"/>
          <w:i/>
          <w:color w:val="000000" w:themeColor="text1"/>
          <w:lang w:val="vi-VN"/>
        </w:rPr>
        <w:t>Mức vận động: 115.000 đồng/khẩu (trong độ tuổi lao động)</w:t>
      </w:r>
    </w:p>
    <w:p>
      <w:pPr>
        <w:ind w:firstLine="720"/>
        <w:jc w:val="both"/>
        <w:rPr>
          <w:rFonts w:ascii="Times New Roman" w:hAnsi="Times New Roman"/>
          <w:i/>
          <w:color w:val="000000" w:themeColor="text1"/>
          <w:lang w:val="vi-VN"/>
        </w:rPr>
      </w:pPr>
      <w:r>
        <w:rPr>
          <w:rFonts w:ascii="Times New Roman" w:hAnsi="Times New Roman"/>
          <w:i/>
          <w:color w:val="000000" w:themeColor="text1"/>
          <w:lang w:val="vi-VN"/>
        </w:rPr>
        <w:t>Mức vận động: 70.000 đồng/khẩu (ngoài độ tuổi lao động)</w:t>
      </w:r>
    </w:p>
    <w:p>
      <w:pPr>
        <w:ind w:firstLine="720"/>
        <w:jc w:val="both"/>
        <w:rPr>
          <w:rFonts w:ascii="Times New Roman" w:hAnsi="Times New Roman"/>
          <w:color w:val="000000" w:themeColor="text1"/>
          <w:lang w:val="vi-VN"/>
        </w:rPr>
      </w:pPr>
      <w:r>
        <w:rPr>
          <w:rFonts w:ascii="Times New Roman" w:hAnsi="Times New Roman"/>
          <w:color w:val="000000" w:themeColor="text1"/>
          <w:lang w:val="vi-VN"/>
        </w:rPr>
        <w:t>+ Thu quỹ phòng chống thiên tai: 15.000 đồng/lao động</w:t>
      </w:r>
    </w:p>
    <w:p>
      <w:pPr>
        <w:ind w:firstLine="720"/>
        <w:jc w:val="both"/>
        <w:rPr>
          <w:rFonts w:ascii="Times New Roman" w:hAnsi="Times New Roman"/>
          <w:color w:val="000000" w:themeColor="text1"/>
          <w:lang w:val="vi-VN"/>
        </w:rPr>
      </w:pPr>
      <w:r>
        <w:rPr>
          <w:rFonts w:ascii="Times New Roman" w:hAnsi="Times New Roman"/>
          <w:color w:val="000000" w:themeColor="text1"/>
          <w:lang w:val="vi-VN"/>
        </w:rPr>
        <w:t>+ Quỹ khuyến học: 10.000 đồng/hộ</w:t>
      </w:r>
    </w:p>
    <w:p>
      <w:pPr>
        <w:ind w:firstLine="720"/>
        <w:jc w:val="both"/>
        <w:rPr>
          <w:rFonts w:ascii="Times New Roman" w:hAnsi="Times New Roman"/>
          <w:color w:val="000000" w:themeColor="text1"/>
          <w:lang w:val="vi-VN"/>
        </w:rPr>
      </w:pPr>
      <w:r>
        <w:rPr>
          <w:rFonts w:ascii="Times New Roman" w:hAnsi="Times New Roman"/>
          <w:color w:val="000000" w:themeColor="text1"/>
          <w:lang w:val="vi-VN"/>
        </w:rPr>
        <w:t xml:space="preserve">+ </w:t>
      </w:r>
      <w:r>
        <w:rPr>
          <w:rFonts w:ascii="Times New Roman" w:hAnsi="Times New Roman"/>
          <w:color w:val="000000" w:themeColor="text1"/>
        </w:rPr>
        <w:t>P</w:t>
      </w:r>
      <w:r>
        <w:rPr>
          <w:rFonts w:ascii="Times New Roman" w:hAnsi="Times New Roman"/>
          <w:color w:val="000000" w:themeColor="text1"/>
          <w:lang w:val="vi-VN"/>
        </w:rPr>
        <w:t>hòng dịch: 25.000 đồng/hộ</w:t>
      </w:r>
    </w:p>
    <w:tbl>
      <w:tblPr>
        <w:tblW w:w="12262" w:type="dxa"/>
        <w:tblInd w:w="288" w:type="dxa"/>
        <w:tblLook w:val="04A0" w:firstRow="1" w:lastRow="0" w:firstColumn="1" w:lastColumn="0" w:noHBand="0" w:noVBand="1"/>
      </w:tblPr>
      <w:tblGrid>
        <w:gridCol w:w="4640"/>
        <w:gridCol w:w="4427"/>
        <w:gridCol w:w="109"/>
        <w:gridCol w:w="3086"/>
      </w:tblGrid>
      <w:tr>
        <w:trPr>
          <w:gridAfter w:val="1"/>
          <w:wAfter w:w="3086" w:type="dxa"/>
          <w:trHeight w:val="982"/>
        </w:trPr>
        <w:tc>
          <w:tcPr>
            <w:tcW w:w="4640" w:type="dxa"/>
            <w:hideMark/>
          </w:tcPr>
          <w:p>
            <w:pPr>
              <w:jc w:val="both"/>
              <w:rPr>
                <w:rFonts w:ascii="Times New Roman" w:hAnsi="Times New Roman"/>
                <w:i/>
                <w:color w:val="000000" w:themeColor="text1"/>
              </w:rPr>
            </w:pPr>
            <w:r>
              <w:rPr>
                <w:rFonts w:ascii="Times New Roman" w:hAnsi="Times New Roman"/>
                <w:color w:val="000000" w:themeColor="text1"/>
              </w:rPr>
              <w:t xml:space="preserve">    Dự kiến thu ngân sách năm 2023:</w:t>
            </w:r>
          </w:p>
          <w:p>
            <w:pPr>
              <w:jc w:val="both"/>
              <w:rPr>
                <w:rFonts w:ascii="Times New Roman" w:hAnsi="Times New Roman"/>
                <w:i/>
                <w:color w:val="000000" w:themeColor="text1"/>
              </w:rPr>
            </w:pPr>
            <w:r>
              <w:rPr>
                <w:rFonts w:ascii="Times New Roman" w:hAnsi="Times New Roman"/>
                <w:i/>
                <w:color w:val="000000" w:themeColor="text1"/>
              </w:rPr>
              <w:t xml:space="preserve">    Trong đó:</w:t>
            </w:r>
          </w:p>
        </w:tc>
        <w:tc>
          <w:tcPr>
            <w:tcW w:w="4536" w:type="dxa"/>
            <w:gridSpan w:val="2"/>
            <w:hideMark/>
          </w:tcPr>
          <w:p>
            <w:pPr>
              <w:tabs>
                <w:tab w:val="center" w:pos="2160"/>
                <w:tab w:val="right" w:pos="4320"/>
              </w:tabs>
              <w:jc w:val="right"/>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lang w:val="vi-VN"/>
              </w:rPr>
              <w:t xml:space="preserve">10.000.000.000 </w:t>
            </w:r>
            <w:r>
              <w:rPr>
                <w:rFonts w:ascii="Times New Roman" w:hAnsi="Times New Roman"/>
                <w:color w:val="000000" w:themeColor="text1"/>
              </w:rPr>
              <w:t>đồng</w:t>
            </w:r>
          </w:p>
        </w:tc>
      </w:tr>
      <w:tr>
        <w:trPr>
          <w:gridAfter w:val="1"/>
          <w:wAfter w:w="3086" w:type="dxa"/>
          <w:trHeight w:val="491"/>
        </w:trPr>
        <w:tc>
          <w:tcPr>
            <w:tcW w:w="4640" w:type="dxa"/>
            <w:hideMark/>
          </w:tcPr>
          <w:p>
            <w:pPr>
              <w:jc w:val="both"/>
              <w:rPr>
                <w:rFonts w:ascii="Times New Roman" w:hAnsi="Times New Roman"/>
                <w:color w:val="000000" w:themeColor="text1"/>
              </w:rPr>
            </w:pPr>
            <w:r>
              <w:rPr>
                <w:rFonts w:ascii="Times New Roman" w:hAnsi="Times New Roman"/>
                <w:color w:val="000000" w:themeColor="text1"/>
              </w:rPr>
              <w:t xml:space="preserve">   - Thu bổ sung từ cấp trên: </w:t>
            </w:r>
          </w:p>
        </w:tc>
        <w:tc>
          <w:tcPr>
            <w:tcW w:w="4536" w:type="dxa"/>
            <w:gridSpan w:val="2"/>
            <w:hideMark/>
          </w:tcPr>
          <w:p>
            <w:pPr>
              <w:jc w:val="right"/>
              <w:rPr>
                <w:rFonts w:ascii="Times New Roman" w:hAnsi="Times New Roman"/>
                <w:color w:val="000000" w:themeColor="text1"/>
              </w:rPr>
            </w:pPr>
            <w:r>
              <w:rPr>
                <w:rFonts w:ascii="Times New Roman" w:hAnsi="Times New Roman"/>
                <w:color w:val="000000" w:themeColor="text1"/>
                <w:lang w:val="vi-VN"/>
              </w:rPr>
              <w:t xml:space="preserve">4.500.000.000 </w:t>
            </w:r>
            <w:r>
              <w:rPr>
                <w:rFonts w:ascii="Times New Roman" w:hAnsi="Times New Roman" w:hint="eastAsia"/>
                <w:color w:val="000000" w:themeColor="text1"/>
              </w:rPr>
              <w:t>đ</w:t>
            </w:r>
            <w:r>
              <w:rPr>
                <w:rFonts w:ascii="Times New Roman" w:hAnsi="Times New Roman"/>
                <w:color w:val="000000" w:themeColor="text1"/>
              </w:rPr>
              <w:t>ồng</w:t>
            </w:r>
          </w:p>
        </w:tc>
      </w:tr>
      <w:tr>
        <w:trPr>
          <w:gridAfter w:val="1"/>
          <w:wAfter w:w="3086" w:type="dxa"/>
          <w:trHeight w:val="503"/>
        </w:trPr>
        <w:tc>
          <w:tcPr>
            <w:tcW w:w="4640" w:type="dxa"/>
            <w:hideMark/>
          </w:tcPr>
          <w:p>
            <w:pPr>
              <w:jc w:val="both"/>
              <w:rPr>
                <w:rFonts w:ascii="Times New Roman" w:hAnsi="Times New Roman"/>
                <w:color w:val="000000" w:themeColor="text1"/>
              </w:rPr>
            </w:pPr>
            <w:r>
              <w:rPr>
                <w:rFonts w:ascii="Times New Roman" w:hAnsi="Times New Roman"/>
                <w:color w:val="000000" w:themeColor="text1"/>
              </w:rPr>
              <w:t xml:space="preserve">   - Thu xã hưởng 100%:</w:t>
            </w:r>
          </w:p>
        </w:tc>
        <w:tc>
          <w:tcPr>
            <w:tcW w:w="4536" w:type="dxa"/>
            <w:gridSpan w:val="2"/>
            <w:hideMark/>
          </w:tcPr>
          <w:p>
            <w:pPr>
              <w:jc w:val="right"/>
              <w:rPr>
                <w:rFonts w:ascii="Times New Roman" w:hAnsi="Times New Roman"/>
                <w:color w:val="000000" w:themeColor="text1"/>
              </w:rPr>
            </w:pPr>
            <w:r>
              <w:rPr>
                <w:rFonts w:ascii="Times New Roman" w:hAnsi="Times New Roman"/>
                <w:color w:val="000000" w:themeColor="text1"/>
                <w:lang w:val="vi-VN"/>
              </w:rPr>
              <w:t>5</w:t>
            </w:r>
            <w:r>
              <w:rPr>
                <w:rFonts w:ascii="Times New Roman" w:hAnsi="Times New Roman"/>
                <w:color w:val="000000" w:themeColor="text1"/>
              </w:rPr>
              <w:t>00.000.000đồng</w:t>
            </w:r>
          </w:p>
        </w:tc>
      </w:tr>
      <w:tr>
        <w:trPr>
          <w:gridAfter w:val="1"/>
          <w:wAfter w:w="3086" w:type="dxa"/>
          <w:trHeight w:val="491"/>
        </w:trPr>
        <w:tc>
          <w:tcPr>
            <w:tcW w:w="4640" w:type="dxa"/>
            <w:hideMark/>
          </w:tcPr>
          <w:p>
            <w:pPr>
              <w:jc w:val="both"/>
              <w:rPr>
                <w:rFonts w:ascii="Times New Roman" w:hAnsi="Times New Roman"/>
                <w:color w:val="000000" w:themeColor="text1"/>
              </w:rPr>
            </w:pPr>
            <w:r>
              <w:rPr>
                <w:rFonts w:ascii="Times New Roman" w:hAnsi="Times New Roman"/>
                <w:color w:val="000000" w:themeColor="text1"/>
              </w:rPr>
              <w:t xml:space="preserve">   - Thu phân chia theo tỷ lệ %</w:t>
            </w:r>
          </w:p>
        </w:tc>
        <w:tc>
          <w:tcPr>
            <w:tcW w:w="4536" w:type="dxa"/>
            <w:gridSpan w:val="2"/>
            <w:hideMark/>
          </w:tcPr>
          <w:p>
            <w:pPr>
              <w:jc w:val="right"/>
              <w:rPr>
                <w:rFonts w:ascii="Times New Roman" w:hAnsi="Times New Roman"/>
                <w:color w:val="000000" w:themeColor="text1"/>
              </w:rPr>
            </w:pPr>
            <w:r>
              <w:rPr>
                <w:rFonts w:ascii="Times New Roman" w:hAnsi="Times New Roman"/>
                <w:color w:val="000000" w:themeColor="text1"/>
                <w:lang w:val="vi-VN"/>
              </w:rPr>
              <w:t>5.000</w:t>
            </w:r>
            <w:r>
              <w:rPr>
                <w:rFonts w:ascii="Times New Roman" w:hAnsi="Times New Roman"/>
                <w:color w:val="000000" w:themeColor="text1"/>
              </w:rPr>
              <w:t>.000.000 đồng</w:t>
            </w:r>
          </w:p>
        </w:tc>
      </w:tr>
      <w:tr>
        <w:trPr>
          <w:gridAfter w:val="1"/>
          <w:wAfter w:w="3086" w:type="dxa"/>
          <w:trHeight w:val="982"/>
        </w:trPr>
        <w:tc>
          <w:tcPr>
            <w:tcW w:w="4640" w:type="dxa"/>
            <w:hideMark/>
          </w:tcPr>
          <w:p>
            <w:pPr>
              <w:jc w:val="both"/>
              <w:rPr>
                <w:rFonts w:ascii="Times New Roman" w:hAnsi="Times New Roman"/>
                <w:color w:val="000000" w:themeColor="text1"/>
              </w:rPr>
            </w:pPr>
            <w:r>
              <w:rPr>
                <w:rFonts w:ascii="Times New Roman" w:hAnsi="Times New Roman"/>
                <w:color w:val="000000" w:themeColor="text1"/>
              </w:rPr>
              <w:t xml:space="preserve">   Dự kiến chi ngân sách năm 2023:</w:t>
            </w:r>
          </w:p>
          <w:p>
            <w:pPr>
              <w:jc w:val="both"/>
              <w:rPr>
                <w:rFonts w:ascii="Times New Roman" w:hAnsi="Times New Roman"/>
                <w:i/>
                <w:color w:val="000000" w:themeColor="text1"/>
              </w:rPr>
            </w:pPr>
            <w:r>
              <w:rPr>
                <w:rFonts w:ascii="Times New Roman" w:hAnsi="Times New Roman"/>
                <w:i/>
                <w:color w:val="000000" w:themeColor="text1"/>
              </w:rPr>
              <w:t xml:space="preserve">   Trong đó:</w:t>
            </w:r>
          </w:p>
        </w:tc>
        <w:tc>
          <w:tcPr>
            <w:tcW w:w="4536" w:type="dxa"/>
            <w:gridSpan w:val="2"/>
          </w:tcPr>
          <w:p>
            <w:pPr>
              <w:jc w:val="right"/>
              <w:rPr>
                <w:rFonts w:ascii="Times New Roman" w:hAnsi="Times New Roman"/>
                <w:color w:val="000000" w:themeColor="text1"/>
              </w:rPr>
            </w:pPr>
            <w:r>
              <w:rPr>
                <w:rFonts w:ascii="Times New Roman" w:hAnsi="Times New Roman"/>
                <w:color w:val="000000" w:themeColor="text1"/>
                <w:lang w:val="vi-VN"/>
              </w:rPr>
              <w:t xml:space="preserve">10.000.000.000 </w:t>
            </w:r>
            <w:r>
              <w:rPr>
                <w:rFonts w:ascii="Times New Roman" w:hAnsi="Times New Roman"/>
                <w:color w:val="000000" w:themeColor="text1"/>
              </w:rPr>
              <w:t>đồng</w:t>
            </w:r>
          </w:p>
        </w:tc>
      </w:tr>
      <w:tr>
        <w:trPr>
          <w:gridAfter w:val="1"/>
          <w:wAfter w:w="3086" w:type="dxa"/>
          <w:trHeight w:val="503"/>
        </w:trPr>
        <w:tc>
          <w:tcPr>
            <w:tcW w:w="4640" w:type="dxa"/>
            <w:hideMark/>
          </w:tcPr>
          <w:p>
            <w:pPr>
              <w:jc w:val="both"/>
              <w:rPr>
                <w:rFonts w:ascii="Times New Roman" w:hAnsi="Times New Roman"/>
                <w:color w:val="000000" w:themeColor="text1"/>
              </w:rPr>
            </w:pPr>
            <w:r>
              <w:rPr>
                <w:rFonts w:ascii="Times New Roman" w:hAnsi="Times New Roman"/>
                <w:color w:val="000000" w:themeColor="text1"/>
              </w:rPr>
              <w:t xml:space="preserve">   - Chi đầu tư phát triển:</w:t>
            </w:r>
          </w:p>
        </w:tc>
        <w:tc>
          <w:tcPr>
            <w:tcW w:w="4536" w:type="dxa"/>
            <w:gridSpan w:val="2"/>
          </w:tcPr>
          <w:p>
            <w:pPr>
              <w:jc w:val="right"/>
              <w:rPr>
                <w:rFonts w:ascii="Times New Roman" w:hAnsi="Times New Roman"/>
                <w:color w:val="000000" w:themeColor="text1"/>
              </w:rPr>
            </w:pPr>
            <w:r>
              <w:rPr>
                <w:rFonts w:ascii="Times New Roman" w:hAnsi="Times New Roman"/>
                <w:color w:val="000000" w:themeColor="text1"/>
                <w:lang w:val="vi-VN"/>
              </w:rPr>
              <w:t>4.0</w:t>
            </w:r>
            <w:r>
              <w:rPr>
                <w:rFonts w:ascii="Times New Roman" w:hAnsi="Times New Roman"/>
                <w:color w:val="000000" w:themeColor="text1"/>
              </w:rPr>
              <w:t>00.000.000 đồng</w:t>
            </w:r>
          </w:p>
        </w:tc>
      </w:tr>
      <w:tr>
        <w:trPr>
          <w:gridAfter w:val="1"/>
          <w:wAfter w:w="3086" w:type="dxa"/>
          <w:trHeight w:val="491"/>
        </w:trPr>
        <w:tc>
          <w:tcPr>
            <w:tcW w:w="4640" w:type="dxa"/>
            <w:hideMark/>
          </w:tcPr>
          <w:p>
            <w:pPr>
              <w:jc w:val="both"/>
              <w:rPr>
                <w:rFonts w:ascii="Times New Roman" w:hAnsi="Times New Roman"/>
                <w:color w:val="000000" w:themeColor="text1"/>
              </w:rPr>
            </w:pPr>
            <w:r>
              <w:rPr>
                <w:rFonts w:ascii="Times New Roman" w:hAnsi="Times New Roman"/>
                <w:color w:val="000000" w:themeColor="text1"/>
              </w:rPr>
              <w:t xml:space="preserve">   - Chi thường xuyên:</w:t>
            </w:r>
          </w:p>
        </w:tc>
        <w:tc>
          <w:tcPr>
            <w:tcW w:w="4536" w:type="dxa"/>
            <w:gridSpan w:val="2"/>
          </w:tcPr>
          <w:p>
            <w:pPr>
              <w:jc w:val="right"/>
              <w:rPr>
                <w:rFonts w:ascii="Times New Roman" w:hAnsi="Times New Roman"/>
                <w:color w:val="000000" w:themeColor="text1"/>
              </w:rPr>
            </w:pPr>
            <w:r>
              <w:rPr>
                <w:rFonts w:ascii="Times New Roman" w:hAnsi="Times New Roman"/>
                <w:color w:val="000000" w:themeColor="text1"/>
                <w:lang w:val="vi-VN"/>
              </w:rPr>
              <w:t>5.800.000</w:t>
            </w:r>
            <w:r>
              <w:rPr>
                <w:rFonts w:ascii="Times New Roman" w:hAnsi="Times New Roman"/>
                <w:color w:val="000000" w:themeColor="text1"/>
              </w:rPr>
              <w:t>.000 đồng</w:t>
            </w:r>
          </w:p>
        </w:tc>
      </w:tr>
      <w:tr>
        <w:trPr>
          <w:gridAfter w:val="1"/>
          <w:wAfter w:w="3086" w:type="dxa"/>
          <w:trHeight w:val="491"/>
        </w:trPr>
        <w:tc>
          <w:tcPr>
            <w:tcW w:w="4640" w:type="dxa"/>
          </w:tcPr>
          <w:p>
            <w:pPr>
              <w:jc w:val="both"/>
              <w:rPr>
                <w:rFonts w:ascii="Times New Roman" w:hAnsi="Times New Roman"/>
                <w:color w:val="000000" w:themeColor="text1"/>
              </w:rPr>
            </w:pPr>
            <w:r>
              <w:rPr>
                <w:rFonts w:ascii="Times New Roman" w:hAnsi="Times New Roman"/>
                <w:color w:val="000000" w:themeColor="text1"/>
              </w:rPr>
              <w:t xml:space="preserve">   - Chi dự phòng:</w:t>
            </w:r>
          </w:p>
        </w:tc>
        <w:tc>
          <w:tcPr>
            <w:tcW w:w="4536" w:type="dxa"/>
            <w:gridSpan w:val="2"/>
          </w:tcPr>
          <w:p>
            <w:pPr>
              <w:jc w:val="right"/>
              <w:rPr>
                <w:rFonts w:ascii="Times New Roman" w:hAnsi="Times New Roman"/>
                <w:color w:val="000000" w:themeColor="text1"/>
              </w:rPr>
            </w:pPr>
            <w:r>
              <w:rPr>
                <w:rFonts w:ascii="Times New Roman" w:hAnsi="Times New Roman"/>
                <w:color w:val="000000" w:themeColor="text1"/>
                <w:lang w:val="vi-VN"/>
              </w:rPr>
              <w:t>20</w:t>
            </w:r>
            <w:r>
              <w:rPr>
                <w:rFonts w:ascii="Times New Roman" w:hAnsi="Times New Roman"/>
                <w:color w:val="000000" w:themeColor="text1"/>
              </w:rPr>
              <w:t>0.000.000 đồng</w:t>
            </w:r>
          </w:p>
        </w:tc>
      </w:tr>
      <w:tr>
        <w:tc>
          <w:tcPr>
            <w:tcW w:w="9067" w:type="dxa"/>
            <w:gridSpan w:val="2"/>
            <w:hideMark/>
          </w:tcPr>
          <w:p>
            <w:pPr>
              <w:jc w:val="both"/>
              <w:rPr>
                <w:rFonts w:ascii="Times New Roman" w:hAnsi="Times New Roman"/>
                <w:b/>
                <w:color w:val="000000"/>
              </w:rPr>
            </w:pPr>
            <w:r>
              <w:rPr>
                <w:rFonts w:ascii="Times New Roman" w:hAnsi="Times New Roman"/>
                <w:b/>
                <w:color w:val="000000"/>
              </w:rPr>
              <w:t xml:space="preserve"> </w:t>
            </w:r>
            <w:r>
              <w:rPr>
                <w:rFonts w:ascii="Times New Roman" w:hAnsi="Times New Roman"/>
                <w:b/>
                <w:color w:val="000000"/>
                <w:lang w:val="vi-VN"/>
              </w:rPr>
              <w:t xml:space="preserve">        </w:t>
            </w:r>
            <w:r>
              <w:rPr>
                <w:rFonts w:ascii="Times New Roman" w:hAnsi="Times New Roman"/>
                <w:b/>
                <w:color w:val="000000"/>
              </w:rPr>
              <w:t xml:space="preserve"> 6. Văn hoá - xã hội:</w:t>
            </w:r>
          </w:p>
          <w:p>
            <w:pPr>
              <w:jc w:val="both"/>
              <w:rPr>
                <w:rFonts w:ascii="Times New Roman" w:hAnsi="Times New Roman"/>
                <w:color w:val="000000" w:themeColor="text1"/>
              </w:rPr>
            </w:pPr>
            <w:r>
              <w:rPr>
                <w:rFonts w:ascii="Times New Roman" w:hAnsi="Times New Roman"/>
                <w:color w:val="000000" w:themeColor="text1"/>
                <w:lang w:val="vi-VN"/>
              </w:rPr>
              <w:t xml:space="preserve">          </w:t>
            </w:r>
            <w:r>
              <w:rPr>
                <w:rFonts w:ascii="Times New Roman" w:hAnsi="Times New Roman"/>
                <w:color w:val="000000" w:themeColor="text1"/>
              </w:rPr>
              <w:t>- Tổ chức tốt các hoạt động tuyên truyền các ngày lễ lớn của quê hương, đất nước và các nhiệm vụ chính trị của địa phương, tham gia đầy đủ các hoạt động VHVN - TDTT do huyện tổ chức;</w:t>
            </w:r>
          </w:p>
          <w:p>
            <w:pPr>
              <w:ind w:firstLine="720"/>
              <w:jc w:val="both"/>
              <w:rPr>
                <w:rFonts w:ascii="Times New Roman" w:hAnsi="Times New Roman"/>
                <w:color w:val="000000" w:themeColor="text1"/>
              </w:rPr>
            </w:pPr>
            <w:r>
              <w:rPr>
                <w:rFonts w:ascii="Times New Roman" w:hAnsi="Times New Roman"/>
                <w:color w:val="000000" w:themeColor="text1"/>
              </w:rPr>
              <w:t xml:space="preserve">- Đẩy mạnh cuộc vận động “ Toàn dân đoàn kết xây dựng đời sống văn hoá”. Phát huy truyền thống văn hoá của quê hương, xây dựng gia đình văn hoá, làng văn hoá đảm bảo lối sống lành mạnh, nếp sống văn minh trong việc </w:t>
            </w:r>
            <w:r>
              <w:rPr>
                <w:rFonts w:ascii="Times New Roman" w:hAnsi="Times New Roman"/>
                <w:color w:val="000000" w:themeColor="text1"/>
              </w:rPr>
              <w:lastRenderedPageBreak/>
              <w:t>cưới, việc tang và lễ hội, phấn đấu tỷ lệ gia đình văn hoá đạt 96%, gia đình thể thao đạt 75%;</w:t>
            </w:r>
          </w:p>
          <w:p>
            <w:pPr>
              <w:ind w:firstLine="720"/>
              <w:jc w:val="both"/>
              <w:rPr>
                <w:rFonts w:ascii="Times New Roman" w:hAnsi="Times New Roman"/>
                <w:color w:val="000000" w:themeColor="text1"/>
              </w:rPr>
            </w:pPr>
            <w:r>
              <w:rPr>
                <w:rFonts w:ascii="Times New Roman" w:hAnsi="Times New Roman"/>
                <w:color w:val="000000" w:themeColor="text1"/>
              </w:rPr>
              <w:t>- Giữ vững và nâng cao chất lượng trạm y tế đạt chuẩn quốc gia, thực hiện tốt các chương trình quốc gia về y tế, nâng cao chất lượng chăm sóc sức khoẻ cộng đồng, phòng chống các loại dịch bệnh, không để dịch bệnh xẩy ra trên địa bàn xã. Tuyên truyền vận động mỗi người, mỗi gia đình làm tốt công tác vệ sinh môi trường, thực hiện tốt công tác an toàn thực phẩm.</w:t>
            </w:r>
          </w:p>
          <w:p>
            <w:pPr>
              <w:ind w:firstLine="720"/>
              <w:jc w:val="both"/>
              <w:rPr>
                <w:rFonts w:ascii="Times New Roman" w:hAnsi="Times New Roman"/>
                <w:color w:val="000000" w:themeColor="text1"/>
              </w:rPr>
            </w:pPr>
            <w:r>
              <w:rPr>
                <w:rFonts w:ascii="Times New Roman" w:hAnsi="Times New Roman"/>
                <w:color w:val="000000" w:themeColor="text1"/>
              </w:rPr>
              <w:t xml:space="preserve"> - Tập trung mọi nguồn lực xây dựng xây dựng c</w:t>
            </w:r>
            <w:r>
              <w:rPr>
                <w:rFonts w:ascii="Times New Roman" w:hAnsi="Times New Roman" w:hint="eastAsia"/>
                <w:color w:val="000000" w:themeColor="text1"/>
              </w:rPr>
              <w:t>ơ</w:t>
            </w:r>
            <w:r>
              <w:rPr>
                <w:rFonts w:ascii="Times New Roman" w:hAnsi="Times New Roman"/>
                <w:color w:val="000000" w:themeColor="text1"/>
              </w:rPr>
              <w:t xml:space="preserve"> sở vật chất, nâng cao chất lượng giáo dục toàn diện ở các cấp học, thực hiện có hiệu quả phong trào xã hội hoá giáo dục, kết hợp chặt chẽ 3 môi trường giáo dục: gia đình, nhà trường và xã hội để nâng cao chất lượng giáo dục toàn diện cả về văn hoá, hướng nghiệp, sức khoẻ, đạo đức, lối sống cho học sinh, giữ vững và nâng cao chất lượng trường đạt chuẩn quốc gia. Phấn đấu tỷ lệ học sinh tốt nghiệp 100%, vào THPT 95%. Học sinh giỏi các cấp tăng hơn so với năm trước.                                                                                               </w:t>
            </w:r>
          </w:p>
          <w:p>
            <w:pPr>
              <w:ind w:firstLine="720"/>
              <w:jc w:val="both"/>
              <w:rPr>
                <w:rFonts w:ascii="Times New Roman" w:hAnsi="Times New Roman"/>
                <w:color w:val="000000" w:themeColor="text1"/>
              </w:rPr>
            </w:pPr>
            <w:r>
              <w:rPr>
                <w:rFonts w:ascii="Times New Roman" w:hAnsi="Times New Roman"/>
                <w:color w:val="000000" w:themeColor="text1"/>
              </w:rPr>
              <w:t>- Tiếp tục đẩy mạnh công tác tuyên truyền về KKHGĐ, học tập pháp lệnh dân số, nâng cao ý thức trách nhiệm và hiểu biết về công tác dân số. Tăng cường công tác truyền thông sử dụng các biện pháp tránh thai nhằm hạ tỷ lệ sinh, tỷ lệ, hạ tỷ lệ sinh trên 2 con xuống dưới 30%, suy dinh dưỡng không quá 5%. Vận động 100% trẻ trong độ tuổi từ 3-5 tuổi đến trường.</w:t>
            </w:r>
          </w:p>
          <w:p>
            <w:pPr>
              <w:ind w:firstLine="720"/>
              <w:jc w:val="both"/>
              <w:rPr>
                <w:rFonts w:ascii="Times New Roman" w:hAnsi="Times New Roman"/>
                <w:color w:val="000000" w:themeColor="text1"/>
              </w:rPr>
            </w:pPr>
            <w:r>
              <w:rPr>
                <w:rFonts w:ascii="Times New Roman" w:hAnsi="Times New Roman"/>
                <w:color w:val="000000" w:themeColor="text1"/>
              </w:rPr>
              <w:t>- Thực hiện tốt công tác chính sách - xã hội, các chế độ chính sách cho người có công, đối tượng bảo trợ xã hội, triển khai kịp thời đúng chế độ; phấn đấu tỷ lệ BHYT toàn dân trên 95%; làm hồ sơ tăng giảm cho các đối tượng chính sách, bảo trợ xã hội kịp thời, trả kết quả đúng thời gian; tỷ lệ hộ nghèo 3,89%,hộ cận nghèo 2,24%;</w:t>
            </w:r>
            <w:r>
              <w:rPr>
                <w:rFonts w:ascii="Times New Roman" w:hAnsi="Times New Roman"/>
                <w:color w:val="FF0000"/>
              </w:rPr>
              <w:t xml:space="preserve"> </w:t>
            </w:r>
            <w:r>
              <w:rPr>
                <w:rFonts w:ascii="Times New Roman" w:hAnsi="Times New Roman"/>
                <w:color w:val="000000" w:themeColor="text1"/>
              </w:rPr>
              <w:t>tỷ lệ lao động có việc làm thường xuyên và tỷ lệ lao động qua đào tạo đảm bảo chất lượng. Thường xuyên quan tâm đối với các đối tượng thương, bệnh binh, gia đình Liệt sỹ, người có công với cách mạng, bà mẹ Việt Nam Anh hùng, các nạn nhân nhiễm chất độc gia cam, người già cả, cô đơn, tàn tật, trẻ em có hoàn cảnh đặc biệt khó khăn, các cụ cao tuổi.</w:t>
            </w:r>
          </w:p>
        </w:tc>
        <w:tc>
          <w:tcPr>
            <w:tcW w:w="3195" w:type="dxa"/>
            <w:gridSpan w:val="2"/>
            <w:hideMark/>
          </w:tcPr>
          <w:p>
            <w:pPr>
              <w:jc w:val="center"/>
              <w:rPr>
                <w:rFonts w:ascii="Times New Roman" w:hAnsi="Times New Roman"/>
                <w:color w:val="000000"/>
                <w:lang w:val="vi-VN"/>
              </w:rPr>
            </w:pPr>
            <w:r>
              <w:rPr>
                <w:rFonts w:ascii="Times New Roman" w:hAnsi="Times New Roman"/>
                <w:color w:val="000000"/>
                <w:lang w:val="vi-VN"/>
              </w:rPr>
              <w:lastRenderedPageBreak/>
              <w:t xml:space="preserve">    </w:t>
            </w:r>
          </w:p>
        </w:tc>
      </w:tr>
    </w:tbl>
    <w:p>
      <w:pPr>
        <w:ind w:firstLine="720"/>
        <w:jc w:val="both"/>
        <w:rPr>
          <w:rFonts w:ascii="Times New Roman" w:hAnsi="Times New Roman"/>
          <w:b/>
          <w:color w:val="000000"/>
        </w:rPr>
      </w:pPr>
      <w:r>
        <w:rPr>
          <w:rFonts w:ascii="Times New Roman" w:hAnsi="Times New Roman"/>
          <w:b/>
          <w:color w:val="000000"/>
        </w:rPr>
        <w:lastRenderedPageBreak/>
        <w:t>7. Quốc phòng - An ninh, Tư pháp-Hộ tịch:</w:t>
      </w:r>
    </w:p>
    <w:p>
      <w:pPr>
        <w:ind w:firstLine="720"/>
        <w:jc w:val="both"/>
        <w:rPr>
          <w:rFonts w:ascii="Times New Roman" w:hAnsi="Times New Roman"/>
          <w:color w:val="000000"/>
        </w:rPr>
      </w:pPr>
      <w:r>
        <w:rPr>
          <w:rFonts w:ascii="Times New Roman" w:hAnsi="Times New Roman"/>
          <w:b/>
          <w:color w:val="000000"/>
        </w:rPr>
        <w:t>a. Quốc phòng:</w:t>
      </w:r>
    </w:p>
    <w:p>
      <w:pPr>
        <w:ind w:firstLine="720"/>
        <w:jc w:val="both"/>
        <w:rPr>
          <w:rFonts w:ascii="Times New Roman" w:hAnsi="Times New Roman"/>
          <w:i/>
          <w:color w:val="000000"/>
        </w:rPr>
      </w:pPr>
      <w:r>
        <w:rPr>
          <w:rFonts w:ascii="Times New Roman" w:hAnsi="Times New Roman"/>
          <w:color w:val="000000"/>
        </w:rPr>
        <w:t xml:space="preserve">Quán triệt nghiêm túc Chỉ thị, mệnh lệnh của cấp trên về công tác quốc phòng, phòng thủ dân sự và công tác dân quân tại địa phương. Tuyên truyền cho cán bộ đảng viên và nhân dân nhận thức rõ 2 nhiệm vụ chiến lược </w:t>
      </w:r>
      <w:r>
        <w:rPr>
          <w:rFonts w:ascii="Times New Roman" w:hAnsi="Times New Roman"/>
          <w:i/>
          <w:color w:val="000000"/>
        </w:rPr>
        <w:t>“Xây dựng và bảo vệ tổ quốc”.</w:t>
      </w:r>
      <w:r>
        <w:rPr>
          <w:rFonts w:ascii="Times New Roman" w:hAnsi="Times New Roman"/>
          <w:color w:val="000000"/>
        </w:rPr>
        <w:t xml:space="preserve"> Tập trung xây dựng LLDQ đủ số lượng và chất lượng để đối phó kịp thời, có hiệu quả khi tình huống xấy ra. Tăng cường cơ sở vật chất cho quốc phòng như trang bị vũ khí, khí tài tự tạo, làm tốt công tác huấn luyện, nâng cao bản lĩnh chính trị. Xây dựng phương án tác chiến phòng thủ và phương án bảo vệ các mục tiêu quan trọng của địa phương. Tổ chức đăng ký NVQS đúng độ tuổi đạt 100%, làm tốt công tác tuyển giao quân đủ số lượng và chất lượng, tổ chức </w:t>
      </w:r>
      <w:r>
        <w:rPr>
          <w:rFonts w:ascii="Times New Roman" w:hAnsi="Times New Roman"/>
          <w:color w:val="000000" w:themeColor="text1"/>
        </w:rPr>
        <w:t xml:space="preserve">huấn luyện diễn tập khu vực phòng thủ cấp xã năm 2024, tham gia </w:t>
      </w:r>
      <w:r>
        <w:rPr>
          <w:rFonts w:ascii="Times New Roman" w:hAnsi="Times New Roman"/>
          <w:color w:val="000000"/>
        </w:rPr>
        <w:t>hội thi, hội thao theo kế hoạch, xử lý nghiêm các đối tượng chống lệnh nghĩa vụ quân sự, xây dựng đơn vị quyết thắng, xây dựng cụm tuyến ATLC- SSCĐ vững mạnh.</w:t>
      </w:r>
    </w:p>
    <w:p>
      <w:pPr>
        <w:ind w:firstLine="720"/>
        <w:jc w:val="both"/>
        <w:rPr>
          <w:rFonts w:ascii="Times New Roman" w:hAnsi="Times New Roman"/>
          <w:i/>
          <w:color w:val="000000"/>
        </w:rPr>
      </w:pPr>
      <w:r>
        <w:rPr>
          <w:rFonts w:ascii="Times New Roman" w:hAnsi="Times New Roman"/>
          <w:b/>
          <w:color w:val="000000"/>
        </w:rPr>
        <w:t xml:space="preserve">b. An ninh: </w:t>
      </w:r>
      <w:r>
        <w:rPr>
          <w:rFonts w:ascii="Times New Roman" w:hAnsi="Times New Roman"/>
          <w:color w:val="000000"/>
        </w:rPr>
        <w:t xml:space="preserve">Tiếp tục xây dựng phong trào quần chúng bảo vệ an ninh Tổ quốc, xây dựng cơ sở cụm tuyến an toàn làm chủ, sẵn sàng chiến đấu. Phối hợp </w:t>
      </w:r>
      <w:r>
        <w:rPr>
          <w:rFonts w:ascii="Times New Roman" w:hAnsi="Times New Roman"/>
          <w:color w:val="000000"/>
        </w:rPr>
        <w:lastRenderedPageBreak/>
        <w:t>các tổ chức đoàn thể mặt trận, tổ tự quản liên gia, dòng họ giải quyết hoà giải vụ việc mâu thuẫn trong nhân dân, không để đơn thư vượt cấp, ngăn chặn và phòng ngừa các vụ việc nghiêm trọng xẩy ra trên địa bàn. Đảm bảo công tác tuyển công dân phục vụ có thời hạn trong CAND. Kiên quyết xử lý hành vi, vi phạm pháp luật, chủ động giải quyết mọi vụ việc ngay tại cơ sở. Tuyên truyền và ký cam kết với các đơn vị kinh doanh dịch vụ hàng tạp hoá, các đơn vị thôn, các ban ngành đoàn thể có trách nhiệm vận động gia đình, con cái thực hiện, chấp hành nghiêm chỉnh về việc cấm buôn bán, tàng trử, sử dụng pháo nổ các loại, đèn trời, đồ chơi trẻ em nguy hiểm, ký cam kết các ốt kinh doanh hàng tạp hoá không buôn bán các loại pháo. Kết hợp các tổ chức đoàn thể xây dựng phong trào quần chúng bảo vệ ANTQ năm 202</w:t>
      </w:r>
      <w:r>
        <w:rPr>
          <w:rFonts w:ascii="Times New Roman" w:hAnsi="Times New Roman"/>
          <w:color w:val="000000"/>
          <w:lang w:val="vi-VN"/>
        </w:rPr>
        <w:t>4</w:t>
      </w:r>
      <w:r>
        <w:rPr>
          <w:rFonts w:ascii="Times New Roman" w:hAnsi="Times New Roman"/>
          <w:color w:val="000000"/>
        </w:rPr>
        <w:t>, vận động 100% các hộ dân có bình chữa cháy. Duy trì hoạt động của các tổ tự quản, dòng họ tự quản. Đặc biệt tiếp tục mở rộng mô hình camera an ninh, mô hình điểm chữa cháy công cộng.</w:t>
      </w:r>
    </w:p>
    <w:p>
      <w:pPr>
        <w:ind w:firstLine="720"/>
        <w:jc w:val="both"/>
        <w:rPr>
          <w:rFonts w:ascii="Times New Roman" w:hAnsi="Times New Roman"/>
          <w:color w:val="000000"/>
        </w:rPr>
      </w:pPr>
      <w:r>
        <w:rPr>
          <w:rFonts w:ascii="Times New Roman" w:hAnsi="Times New Roman"/>
          <w:b/>
          <w:color w:val="000000"/>
        </w:rPr>
        <w:t xml:space="preserve">c. Công tác chính quyền: </w:t>
      </w:r>
      <w:r>
        <w:rPr>
          <w:rFonts w:ascii="Times New Roman" w:hAnsi="Times New Roman"/>
          <w:color w:val="000000"/>
        </w:rPr>
        <w:t xml:space="preserve">Tiếp tục thực hiện tốt công tác cải cách hành chính ứng dụng công nghệ thông tin trong cơ quan hành chính Nhà nước; </w:t>
      </w:r>
      <w:r>
        <w:rPr>
          <w:rFonts w:ascii="Times New Roman" w:hAnsi="Times New Roman"/>
          <w:color w:val="000000"/>
          <w:lang w:val="vi-VN"/>
        </w:rPr>
        <w:t xml:space="preserve">tiếp tục </w:t>
      </w:r>
      <w:r>
        <w:rPr>
          <w:rFonts w:ascii="Times New Roman" w:hAnsi="Times New Roman"/>
          <w:color w:val="000000"/>
        </w:rPr>
        <w:t>triển khai thực hiện và đưa vào sử dụng phần mềm dịch vụ công trực tuyến mức độ 4 để nâng cao hiệu quả của phòng giao dịch “Một cửa”, “một cửa liên thông”, Triển khai thực hiện Chỉ thị 30- CT/TTg ngày 30/10/2018 của Thủ tường Chính phủ về công tác nâng cao chất lượng giải quyết thủ thủ hành chính, làm tốt công tác tiếp dân, giải quyết dứt điểm các đơn thư khiếu nại tố cáo của công dân, thực hiện tốt Quy chế dân chủ ở cơ sở, đào tạo, bồi dưỡng cán bộ, công chức đạt chuẩn phục vụ tốt nhân dân. Thực hiện thắng lợi các nhiệm vụ của địa phương, trọng tâm là phong trào phát triển kinh tế, xoá đói giảm nghèo, xây dựng Đảng và hệ thống chính trị vững mạnh.</w:t>
      </w:r>
    </w:p>
    <w:p>
      <w:pPr>
        <w:ind w:firstLine="402"/>
        <w:jc w:val="both"/>
        <w:rPr>
          <w:rFonts w:ascii="Times New Roman" w:hAnsi="Times New Roman"/>
          <w:color w:val="000000"/>
        </w:rPr>
      </w:pPr>
      <w:r>
        <w:rPr>
          <w:rFonts w:ascii="Times New Roman" w:hAnsi="Times New Roman"/>
          <w:color w:val="000000"/>
        </w:rPr>
        <w:t>Trên đây là tình hình thực hiện kế hoạch nhà nước năm 2023 kế hoạch phát triển KT- XH, QP - AN năm 2024./.</w:t>
      </w:r>
    </w:p>
    <w:p>
      <w:pPr>
        <w:ind w:firstLine="402"/>
        <w:jc w:val="both"/>
        <w:rPr>
          <w:rFonts w:ascii="Times New Roman" w:hAnsi="Times New Roman"/>
          <w:color w:val="000000"/>
          <w:sz w:val="10"/>
        </w:rPr>
      </w:pPr>
    </w:p>
    <w:p>
      <w:pPr>
        <w:ind w:firstLine="402"/>
        <w:jc w:val="both"/>
        <w:rPr>
          <w:rFonts w:ascii="Times New Roman" w:hAnsi="Times New Roman"/>
          <w:color w:val="000000"/>
          <w:sz w:val="2"/>
        </w:rPr>
      </w:pPr>
    </w:p>
    <w:tbl>
      <w:tblPr>
        <w:tblW w:w="0" w:type="auto"/>
        <w:tblInd w:w="108" w:type="dxa"/>
        <w:tblLook w:val="01E0" w:firstRow="1" w:lastRow="1" w:firstColumn="1" w:lastColumn="1" w:noHBand="0" w:noVBand="0"/>
      </w:tblPr>
      <w:tblGrid>
        <w:gridCol w:w="3794"/>
        <w:gridCol w:w="5386"/>
      </w:tblGrid>
      <w:tr>
        <w:trPr>
          <w:trHeight w:val="1198"/>
        </w:trPr>
        <w:tc>
          <w:tcPr>
            <w:tcW w:w="4320" w:type="dxa"/>
            <w:hideMark/>
          </w:tcPr>
          <w:p>
            <w:pPr>
              <w:jc w:val="both"/>
              <w:rPr>
                <w:rFonts w:ascii="Times New Roman" w:hAnsi="Times New Roman"/>
                <w:b/>
                <w:i/>
                <w:color w:val="000000"/>
                <w:sz w:val="24"/>
                <w:szCs w:val="24"/>
              </w:rPr>
            </w:pPr>
            <w:r>
              <w:rPr>
                <w:rFonts w:ascii="Times New Roman" w:hAnsi="Times New Roman"/>
                <w:b/>
                <w:i/>
                <w:color w:val="000000"/>
                <w:sz w:val="24"/>
                <w:szCs w:val="24"/>
              </w:rPr>
              <w:t>Nơi nhận:</w:t>
            </w:r>
          </w:p>
          <w:p>
            <w:pPr>
              <w:rPr>
                <w:rFonts w:ascii="Times New Roman" w:hAnsi="Times New Roman"/>
                <w:color w:val="000000"/>
                <w:sz w:val="24"/>
                <w:szCs w:val="24"/>
              </w:rPr>
            </w:pPr>
            <w:r>
              <w:rPr>
                <w:rFonts w:ascii="Times New Roman" w:hAnsi="Times New Roman"/>
                <w:color w:val="000000"/>
                <w:sz w:val="24"/>
                <w:szCs w:val="24"/>
              </w:rPr>
              <w:t xml:space="preserve">- TT </w:t>
            </w:r>
            <w:r>
              <w:rPr>
                <w:rFonts w:ascii="Times New Roman" w:hAnsi="Times New Roman" w:hint="eastAsia"/>
                <w:color w:val="000000"/>
                <w:sz w:val="24"/>
                <w:szCs w:val="24"/>
              </w:rPr>
              <w:t>Đ</w:t>
            </w:r>
            <w:r>
              <w:rPr>
                <w:rFonts w:ascii="Times New Roman" w:hAnsi="Times New Roman"/>
                <w:color w:val="000000"/>
                <w:sz w:val="24"/>
                <w:szCs w:val="24"/>
              </w:rPr>
              <w:t>ảngủy, H</w:t>
            </w:r>
            <w:r>
              <w:rPr>
                <w:rFonts w:ascii="Times New Roman" w:hAnsi="Times New Roman" w:hint="eastAsia"/>
                <w:color w:val="000000"/>
                <w:sz w:val="24"/>
                <w:szCs w:val="24"/>
              </w:rPr>
              <w:t>Đ</w:t>
            </w:r>
            <w:r>
              <w:rPr>
                <w:rFonts w:ascii="Times New Roman" w:hAnsi="Times New Roman"/>
                <w:color w:val="000000"/>
                <w:sz w:val="24"/>
                <w:szCs w:val="24"/>
              </w:rPr>
              <w:t>ND, UBMTTQ, Lãnh</w:t>
            </w:r>
            <w:r>
              <w:rPr>
                <w:rFonts w:ascii="Times New Roman" w:hAnsi="Times New Roman" w:hint="eastAsia"/>
                <w:color w:val="000000"/>
                <w:sz w:val="24"/>
                <w:szCs w:val="24"/>
              </w:rPr>
              <w:t>đ</w:t>
            </w:r>
            <w:r>
              <w:rPr>
                <w:rFonts w:ascii="Times New Roman" w:hAnsi="Times New Roman"/>
                <w:color w:val="000000"/>
                <w:sz w:val="24"/>
                <w:szCs w:val="24"/>
              </w:rPr>
              <w:t>ạo UBND;</w:t>
            </w:r>
          </w:p>
          <w:p>
            <w:pPr>
              <w:rPr>
                <w:rFonts w:ascii="Times New Roman" w:hAnsi="Times New Roman"/>
                <w:color w:val="000000"/>
                <w:sz w:val="24"/>
                <w:szCs w:val="24"/>
              </w:rPr>
            </w:pPr>
            <w:r>
              <w:rPr>
                <w:rFonts w:ascii="Times New Roman" w:hAnsi="Times New Roman"/>
                <w:color w:val="000000"/>
                <w:sz w:val="24"/>
                <w:szCs w:val="24"/>
              </w:rPr>
              <w:t xml:space="preserve">- Các ban ngành, </w:t>
            </w:r>
            <w:r>
              <w:rPr>
                <w:rFonts w:ascii="Times New Roman" w:hAnsi="Times New Roman" w:hint="eastAsia"/>
                <w:color w:val="000000"/>
                <w:sz w:val="24"/>
                <w:szCs w:val="24"/>
              </w:rPr>
              <w:t>đ</w:t>
            </w:r>
            <w:r>
              <w:rPr>
                <w:rFonts w:ascii="Times New Roman" w:hAnsi="Times New Roman"/>
                <w:color w:val="000000"/>
                <w:sz w:val="24"/>
                <w:szCs w:val="24"/>
              </w:rPr>
              <w:t>oàn thể;</w:t>
            </w:r>
          </w:p>
          <w:p>
            <w:pPr>
              <w:rPr>
                <w:rFonts w:ascii="Times New Roman" w:hAnsi="Times New Roman"/>
                <w:b/>
                <w:color w:val="000000"/>
                <w:sz w:val="24"/>
                <w:szCs w:val="24"/>
              </w:rPr>
            </w:pPr>
            <w:r>
              <w:rPr>
                <w:rFonts w:ascii="Times New Roman" w:hAnsi="Times New Roman"/>
                <w:color w:val="000000"/>
                <w:sz w:val="24"/>
                <w:szCs w:val="24"/>
              </w:rPr>
              <w:t>- Lưu VT.</w:t>
            </w:r>
          </w:p>
        </w:tc>
        <w:tc>
          <w:tcPr>
            <w:tcW w:w="6300" w:type="dxa"/>
          </w:tcPr>
          <w:p>
            <w:pPr>
              <w:jc w:val="center"/>
              <w:rPr>
                <w:rFonts w:ascii="Times New Roman" w:hAnsi="Times New Roman"/>
                <w:b/>
                <w:color w:val="000000"/>
              </w:rPr>
            </w:pPr>
            <w:r>
              <w:rPr>
                <w:rFonts w:ascii="Times New Roman" w:hAnsi="Times New Roman"/>
                <w:b/>
                <w:color w:val="000000"/>
              </w:rPr>
              <w:t>TM. UỶ BAN NHÂN DÂN</w:t>
            </w:r>
          </w:p>
          <w:p>
            <w:pPr>
              <w:jc w:val="center"/>
              <w:rPr>
                <w:rFonts w:ascii="Times New Roman" w:hAnsi="Times New Roman"/>
                <w:b/>
                <w:color w:val="000000"/>
              </w:rPr>
            </w:pPr>
            <w:r>
              <w:rPr>
                <w:rFonts w:ascii="Times New Roman" w:hAnsi="Times New Roman"/>
                <w:b/>
                <w:color w:val="000000"/>
              </w:rPr>
              <w:t>CHỦ TỊCH</w:t>
            </w:r>
          </w:p>
          <w:p>
            <w:pPr>
              <w:jc w:val="center"/>
              <w:rPr>
                <w:rFonts w:ascii="Times New Roman" w:hAnsi="Times New Roman"/>
                <w:b/>
                <w:color w:val="000000"/>
              </w:rPr>
            </w:pPr>
          </w:p>
          <w:p>
            <w:pPr>
              <w:jc w:val="center"/>
              <w:rPr>
                <w:rFonts w:ascii="Times New Roman" w:hAnsi="Times New Roman"/>
                <w:b/>
                <w:color w:val="000000"/>
                <w:sz w:val="6"/>
              </w:rPr>
            </w:pPr>
          </w:p>
          <w:p>
            <w:pPr>
              <w:jc w:val="center"/>
              <w:rPr>
                <w:rFonts w:ascii="Times New Roman" w:hAnsi="Times New Roman"/>
                <w:b/>
                <w:color w:val="000000"/>
                <w:sz w:val="6"/>
              </w:rPr>
            </w:pPr>
          </w:p>
          <w:p>
            <w:pPr>
              <w:jc w:val="center"/>
              <w:rPr>
                <w:rFonts w:ascii="Times New Roman" w:hAnsi="Times New Roman"/>
                <w:b/>
                <w:color w:val="000000"/>
                <w:sz w:val="6"/>
              </w:rPr>
            </w:pPr>
          </w:p>
          <w:p>
            <w:pPr>
              <w:jc w:val="center"/>
              <w:rPr>
                <w:rFonts w:ascii="Times New Roman" w:hAnsi="Times New Roman"/>
                <w:b/>
                <w:color w:val="000000"/>
                <w:sz w:val="6"/>
              </w:rPr>
            </w:pPr>
          </w:p>
          <w:p>
            <w:pPr>
              <w:jc w:val="center"/>
              <w:rPr>
                <w:rFonts w:ascii="Times New Roman" w:hAnsi="Times New Roman"/>
                <w:b/>
                <w:color w:val="000000"/>
                <w:sz w:val="6"/>
              </w:rPr>
            </w:pPr>
          </w:p>
          <w:p>
            <w:pPr>
              <w:jc w:val="center"/>
              <w:rPr>
                <w:rFonts w:ascii="Times New Roman" w:hAnsi="Times New Roman"/>
                <w:b/>
                <w:color w:val="000000"/>
                <w:sz w:val="22"/>
              </w:rPr>
            </w:pPr>
          </w:p>
          <w:p>
            <w:pPr>
              <w:jc w:val="center"/>
              <w:rPr>
                <w:rFonts w:ascii="Times New Roman" w:hAnsi="Times New Roman"/>
                <w:b/>
                <w:color w:val="000000"/>
                <w:sz w:val="22"/>
              </w:rPr>
            </w:pPr>
          </w:p>
          <w:p>
            <w:pPr>
              <w:jc w:val="center"/>
              <w:rPr>
                <w:rFonts w:ascii="Times New Roman" w:hAnsi="Times New Roman"/>
                <w:b/>
                <w:color w:val="000000"/>
              </w:rPr>
            </w:pPr>
            <w:r>
              <w:rPr>
                <w:rFonts w:ascii="Times New Roman" w:hAnsi="Times New Roman"/>
                <w:b/>
                <w:color w:val="000000"/>
              </w:rPr>
              <w:t xml:space="preserve">   Lê V</w:t>
            </w:r>
            <w:r>
              <w:rPr>
                <w:rFonts w:ascii="Times New Roman" w:hAnsi="Times New Roman" w:hint="eastAsia"/>
                <w:b/>
                <w:color w:val="000000"/>
              </w:rPr>
              <w:t>ă</w:t>
            </w:r>
            <w:r>
              <w:rPr>
                <w:rFonts w:ascii="Times New Roman" w:hAnsi="Times New Roman"/>
                <w:b/>
                <w:color w:val="000000"/>
              </w:rPr>
              <w:t>n Thông</w:t>
            </w:r>
          </w:p>
          <w:p>
            <w:pPr>
              <w:jc w:val="center"/>
              <w:rPr>
                <w:rFonts w:ascii="Times New Roman" w:hAnsi="Times New Roman"/>
                <w:b/>
                <w:color w:val="000000"/>
              </w:rPr>
            </w:pPr>
          </w:p>
        </w:tc>
      </w:tr>
    </w:tbl>
    <w:p/>
    <w:p/>
    <w:p/>
    <w:p/>
    <w:p/>
    <w:p/>
    <w:p/>
    <w:p/>
    <w:p/>
    <w:p/>
    <w:p/>
    <w:p/>
    <w:p/>
    <w:p/>
    <w:p/>
    <w:p/>
    <w:p/>
    <w:p/>
    <w:p/>
    <w:p/>
    <w:p/>
    <w:p/>
    <w:p/>
    <w:p/>
    <w:p/>
    <w:p/>
    <w:p/>
    <w:p/>
    <w:p/>
    <w:p/>
    <w:p/>
    <w:p/>
    <w:p/>
    <w:p/>
    <w:p/>
    <w:p/>
    <w:p/>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74222"/>
    <w:multiLevelType w:val="hybridMultilevel"/>
    <w:tmpl w:val="92AEACA8"/>
    <w:lvl w:ilvl="0" w:tplc="708C19D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95D2506"/>
    <w:multiLevelType w:val="hybridMultilevel"/>
    <w:tmpl w:val="92AEACA8"/>
    <w:lvl w:ilvl="0" w:tplc="708C19D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Cs w:val="28"/>
    </w:rPr>
  </w:style>
  <w:style w:type="paragraph" w:styleId="Heading6">
    <w:name w:val="heading 6"/>
    <w:basedOn w:val="Normal"/>
    <w:next w:val="Normal"/>
    <w:link w:val="Heading6Char"/>
    <w:semiHidden/>
    <w:unhideWhenUsed/>
    <w:qFormat/>
    <w:pPr>
      <w:keepNext/>
      <w:ind w:firstLine="709"/>
      <w:jc w:val="both"/>
      <w:outlineLvl w:val="5"/>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Pr>
      <w:rFonts w:ascii=".VnTime" w:eastAsia="Times New Roman" w:hAnsi=".VnTime" w:cs="Times New Roman"/>
      <w:b/>
      <w:szCs w:val="20"/>
      <w:u w:val="single"/>
    </w:rPr>
  </w:style>
  <w:style w:type="paragraph" w:styleId="BodyText">
    <w:name w:val="Body Text"/>
    <w:basedOn w:val="Normal"/>
    <w:link w:val="BodyTextChar1"/>
    <w:semiHidden/>
    <w:unhideWhenUsed/>
    <w:pPr>
      <w:spacing w:after="120"/>
    </w:pPr>
    <w:rPr>
      <w:rFonts w:eastAsiaTheme="minorHAnsi" w:cstheme="minorBidi"/>
    </w:rPr>
  </w:style>
  <w:style w:type="character" w:customStyle="1" w:styleId="BodyTextChar">
    <w:name w:val="Body Text Char"/>
    <w:basedOn w:val="DefaultParagraphFont"/>
    <w:uiPriority w:val="99"/>
    <w:semiHidden/>
    <w:rPr>
      <w:rFonts w:ascii=".VnTime" w:eastAsia="Times New Roman" w:hAnsi=".VnTime" w:cs="Times New Roman"/>
      <w:szCs w:val="28"/>
    </w:rPr>
  </w:style>
  <w:style w:type="paragraph" w:styleId="BodyTextIndent">
    <w:name w:val="Body Text Indent"/>
    <w:basedOn w:val="Normal"/>
    <w:link w:val="BodyTextIndentChar"/>
    <w:semiHidden/>
    <w:unhideWhenUsed/>
    <w:pPr>
      <w:spacing w:line="252" w:lineRule="auto"/>
      <w:ind w:firstLine="720"/>
      <w:jc w:val="both"/>
    </w:pPr>
    <w:rPr>
      <w:szCs w:val="20"/>
    </w:rPr>
  </w:style>
  <w:style w:type="character" w:customStyle="1" w:styleId="BodyTextIndentChar">
    <w:name w:val="Body Text Indent Char"/>
    <w:basedOn w:val="DefaultParagraphFont"/>
    <w:link w:val="BodyTextIndent"/>
    <w:semiHidden/>
    <w:rPr>
      <w:rFonts w:ascii=".VnTime" w:eastAsia="Times New Roman" w:hAnsi=".VnTime" w:cs="Times New Roman"/>
      <w:szCs w:val="20"/>
    </w:rPr>
  </w:style>
  <w:style w:type="paragraph" w:styleId="BodyTextIndent2">
    <w:name w:val="Body Text Indent 2"/>
    <w:basedOn w:val="Normal"/>
    <w:link w:val="BodyTextIndent2Char"/>
    <w:semiHidden/>
    <w:unhideWhenUsed/>
    <w:pPr>
      <w:spacing w:line="288" w:lineRule="auto"/>
      <w:ind w:firstLine="720"/>
      <w:jc w:val="both"/>
    </w:pPr>
    <w:rPr>
      <w:color w:val="0000FF"/>
      <w:szCs w:val="20"/>
    </w:rPr>
  </w:style>
  <w:style w:type="character" w:customStyle="1" w:styleId="BodyTextIndent2Char">
    <w:name w:val="Body Text Indent 2 Char"/>
    <w:basedOn w:val="DefaultParagraphFont"/>
    <w:link w:val="BodyTextIndent2"/>
    <w:semiHidden/>
    <w:rPr>
      <w:rFonts w:ascii=".VnTime" w:eastAsia="Times New Roman" w:hAnsi=".VnTime" w:cs="Times New Roman"/>
      <w:color w:val="0000FF"/>
      <w:szCs w:val="20"/>
    </w:rPr>
  </w:style>
  <w:style w:type="paragraph" w:styleId="BodyTextIndent3">
    <w:name w:val="Body Text Indent 3"/>
    <w:basedOn w:val="Normal"/>
    <w:link w:val="BodyTextIndent3Char"/>
    <w:unhideWhenUsed/>
    <w:pPr>
      <w:ind w:firstLine="709"/>
      <w:jc w:val="both"/>
    </w:pPr>
    <w:rPr>
      <w:szCs w:val="20"/>
    </w:rPr>
  </w:style>
  <w:style w:type="character" w:customStyle="1" w:styleId="BodyTextIndent3Char">
    <w:name w:val="Body Text Indent 3 Char"/>
    <w:basedOn w:val="DefaultParagraphFont"/>
    <w:link w:val="BodyTextIndent3"/>
    <w:rPr>
      <w:rFonts w:ascii=".VnTime" w:eastAsia="Times New Roman" w:hAnsi=".VnTime" w:cs="Times New Roman"/>
      <w:szCs w:val="20"/>
    </w:rPr>
  </w:style>
  <w:style w:type="character" w:customStyle="1" w:styleId="BodyTextChar1">
    <w:name w:val="Body Text Char1"/>
    <w:basedOn w:val="DefaultParagraphFont"/>
    <w:link w:val="BodyText"/>
    <w:semiHidden/>
    <w:locked/>
    <w:rPr>
      <w:rFonts w:ascii=".VnTime" w:hAnsi=".VnTime"/>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Cs w:val="28"/>
    </w:rPr>
  </w:style>
  <w:style w:type="paragraph" w:styleId="Heading6">
    <w:name w:val="heading 6"/>
    <w:basedOn w:val="Normal"/>
    <w:next w:val="Normal"/>
    <w:link w:val="Heading6Char"/>
    <w:semiHidden/>
    <w:unhideWhenUsed/>
    <w:qFormat/>
    <w:pPr>
      <w:keepNext/>
      <w:ind w:firstLine="709"/>
      <w:jc w:val="both"/>
      <w:outlineLvl w:val="5"/>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Pr>
      <w:rFonts w:ascii=".VnTime" w:eastAsia="Times New Roman" w:hAnsi=".VnTime" w:cs="Times New Roman"/>
      <w:b/>
      <w:szCs w:val="20"/>
      <w:u w:val="single"/>
    </w:rPr>
  </w:style>
  <w:style w:type="paragraph" w:styleId="BodyText">
    <w:name w:val="Body Text"/>
    <w:basedOn w:val="Normal"/>
    <w:link w:val="BodyTextChar1"/>
    <w:semiHidden/>
    <w:unhideWhenUsed/>
    <w:pPr>
      <w:spacing w:after="120"/>
    </w:pPr>
    <w:rPr>
      <w:rFonts w:eastAsiaTheme="minorHAnsi" w:cstheme="minorBidi"/>
    </w:rPr>
  </w:style>
  <w:style w:type="character" w:customStyle="1" w:styleId="BodyTextChar">
    <w:name w:val="Body Text Char"/>
    <w:basedOn w:val="DefaultParagraphFont"/>
    <w:uiPriority w:val="99"/>
    <w:semiHidden/>
    <w:rPr>
      <w:rFonts w:ascii=".VnTime" w:eastAsia="Times New Roman" w:hAnsi=".VnTime" w:cs="Times New Roman"/>
      <w:szCs w:val="28"/>
    </w:rPr>
  </w:style>
  <w:style w:type="paragraph" w:styleId="BodyTextIndent">
    <w:name w:val="Body Text Indent"/>
    <w:basedOn w:val="Normal"/>
    <w:link w:val="BodyTextIndentChar"/>
    <w:semiHidden/>
    <w:unhideWhenUsed/>
    <w:pPr>
      <w:spacing w:line="252" w:lineRule="auto"/>
      <w:ind w:firstLine="720"/>
      <w:jc w:val="both"/>
    </w:pPr>
    <w:rPr>
      <w:szCs w:val="20"/>
    </w:rPr>
  </w:style>
  <w:style w:type="character" w:customStyle="1" w:styleId="BodyTextIndentChar">
    <w:name w:val="Body Text Indent Char"/>
    <w:basedOn w:val="DefaultParagraphFont"/>
    <w:link w:val="BodyTextIndent"/>
    <w:semiHidden/>
    <w:rPr>
      <w:rFonts w:ascii=".VnTime" w:eastAsia="Times New Roman" w:hAnsi=".VnTime" w:cs="Times New Roman"/>
      <w:szCs w:val="20"/>
    </w:rPr>
  </w:style>
  <w:style w:type="paragraph" w:styleId="BodyTextIndent2">
    <w:name w:val="Body Text Indent 2"/>
    <w:basedOn w:val="Normal"/>
    <w:link w:val="BodyTextIndent2Char"/>
    <w:semiHidden/>
    <w:unhideWhenUsed/>
    <w:pPr>
      <w:spacing w:line="288" w:lineRule="auto"/>
      <w:ind w:firstLine="720"/>
      <w:jc w:val="both"/>
    </w:pPr>
    <w:rPr>
      <w:color w:val="0000FF"/>
      <w:szCs w:val="20"/>
    </w:rPr>
  </w:style>
  <w:style w:type="character" w:customStyle="1" w:styleId="BodyTextIndent2Char">
    <w:name w:val="Body Text Indent 2 Char"/>
    <w:basedOn w:val="DefaultParagraphFont"/>
    <w:link w:val="BodyTextIndent2"/>
    <w:semiHidden/>
    <w:rPr>
      <w:rFonts w:ascii=".VnTime" w:eastAsia="Times New Roman" w:hAnsi=".VnTime" w:cs="Times New Roman"/>
      <w:color w:val="0000FF"/>
      <w:szCs w:val="20"/>
    </w:rPr>
  </w:style>
  <w:style w:type="paragraph" w:styleId="BodyTextIndent3">
    <w:name w:val="Body Text Indent 3"/>
    <w:basedOn w:val="Normal"/>
    <w:link w:val="BodyTextIndent3Char"/>
    <w:unhideWhenUsed/>
    <w:pPr>
      <w:ind w:firstLine="709"/>
      <w:jc w:val="both"/>
    </w:pPr>
    <w:rPr>
      <w:szCs w:val="20"/>
    </w:rPr>
  </w:style>
  <w:style w:type="character" w:customStyle="1" w:styleId="BodyTextIndent3Char">
    <w:name w:val="Body Text Indent 3 Char"/>
    <w:basedOn w:val="DefaultParagraphFont"/>
    <w:link w:val="BodyTextIndent3"/>
    <w:rPr>
      <w:rFonts w:ascii=".VnTime" w:eastAsia="Times New Roman" w:hAnsi=".VnTime" w:cs="Times New Roman"/>
      <w:szCs w:val="20"/>
    </w:rPr>
  </w:style>
  <w:style w:type="character" w:customStyle="1" w:styleId="BodyTextChar1">
    <w:name w:val="Body Text Char1"/>
    <w:basedOn w:val="DefaultParagraphFont"/>
    <w:link w:val="BodyText"/>
    <w:semiHidden/>
    <w:locked/>
    <w:rPr>
      <w:rFonts w:ascii=".VnTime" w:hAnsi=".VnTime"/>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2052">
      <w:bodyDiv w:val="1"/>
      <w:marLeft w:val="0"/>
      <w:marRight w:val="0"/>
      <w:marTop w:val="0"/>
      <w:marBottom w:val="0"/>
      <w:divBdr>
        <w:top w:val="none" w:sz="0" w:space="0" w:color="auto"/>
        <w:left w:val="none" w:sz="0" w:space="0" w:color="auto"/>
        <w:bottom w:val="none" w:sz="0" w:space="0" w:color="auto"/>
        <w:right w:val="none" w:sz="0" w:space="0" w:color="auto"/>
      </w:divBdr>
    </w:div>
    <w:div w:id="19542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0F314-1CD2-40B4-8F70-81F6F722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4433</Words>
  <Characters>25272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use</cp:lastModifiedBy>
  <cp:revision>2</cp:revision>
  <cp:lastPrinted>2022-12-26T02:19:00Z</cp:lastPrinted>
  <dcterms:created xsi:type="dcterms:W3CDTF">2023-12-29T07:40:00Z</dcterms:created>
  <dcterms:modified xsi:type="dcterms:W3CDTF">2023-12-29T07:40:00Z</dcterms:modified>
</cp:coreProperties>
</file>