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3" w:type="dxa"/>
        <w:tblInd w:w="-106" w:type="dxa"/>
        <w:tblLook w:val="0000" w:firstRow="0" w:lastRow="0" w:firstColumn="0" w:lastColumn="0" w:noHBand="0" w:noVBand="0"/>
      </w:tblPr>
      <w:tblGrid>
        <w:gridCol w:w="3061"/>
        <w:gridCol w:w="6432"/>
      </w:tblGrid>
      <w:tr>
        <w:trPr>
          <w:trHeight w:val="1618"/>
        </w:trPr>
        <w:tc>
          <w:tcPr>
            <w:tcW w:w="3061" w:type="dxa"/>
          </w:tcPr>
          <w:p>
            <w:pPr>
              <w:spacing w:line="276" w:lineRule="auto"/>
              <w:jc w:val="center"/>
              <w:rPr>
                <w:rFonts w:ascii="Times New Roman" w:hAnsi="Times New Roman" w:cs="Times New Roman"/>
                <w:b/>
                <w:bCs/>
              </w:rPr>
            </w:pPr>
            <w:bookmarkStart w:id="0" w:name="_GoBack"/>
            <w:bookmarkEnd w:id="0"/>
            <w:r>
              <w:rPr>
                <w:rFonts w:ascii="Times New Roman" w:hAnsi="Times New Roman" w:cs="Times New Roman"/>
                <w:b/>
                <w:bCs/>
              </w:rPr>
              <w:t>ỦY BAN NHÂN DÂN</w:t>
            </w:r>
          </w:p>
          <w:p>
            <w:pPr>
              <w:pStyle w:val="Heading4"/>
              <w:spacing w:line="276" w:lineRule="auto"/>
              <w:rPr>
                <w:rFonts w:ascii="Times New Roman" w:hAnsi="Times New Roman" w:cs="Times New Roman"/>
                <w:sz w:val="28"/>
                <w:szCs w:val="28"/>
              </w:rPr>
            </w:pPr>
            <w:r>
              <w:rPr>
                <w:rFonts w:ascii="Times New Roman" w:hAnsi="Times New Roman" w:cs="Times New Roman"/>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462915</wp:posOffset>
                      </wp:positionH>
                      <wp:positionV relativeFrom="paragraph">
                        <wp:posOffset>217170</wp:posOffset>
                      </wp:positionV>
                      <wp:extent cx="796290" cy="0"/>
                      <wp:effectExtent l="5715" t="7620" r="7620"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CCFE4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17.1pt" to="99.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BRrgEAAEcDAAAOAAAAZHJzL2Uyb0RvYy54bWysUsFuGyEQvVfqPyDu9dqWktY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"/>
                  </w:pict>
                </mc:Fallback>
              </mc:AlternateContent>
            </w:r>
            <w:r>
              <w:rPr>
                <w:rFonts w:ascii="Times New Roman" w:hAnsi="Times New Roman" w:cs="Times New Roman"/>
                <w:sz w:val="28"/>
                <w:szCs w:val="28"/>
              </w:rPr>
              <w:t>XÃ THẠCH CHÂU</w:t>
            </w:r>
          </w:p>
          <w:p>
            <w:pPr>
              <w:spacing w:line="276" w:lineRule="auto"/>
              <w:rPr>
                <w:rFonts w:ascii="Times New Roman" w:hAnsi="Times New Roman" w:cs="Times New Roman"/>
              </w:rPr>
            </w:pPr>
          </w:p>
          <w:p>
            <w:pPr>
              <w:spacing w:line="276" w:lineRule="auto"/>
              <w:rPr>
                <w:rFonts w:ascii="Times New Roman" w:hAnsi="Times New Roman" w:cs="Times New Roman"/>
              </w:rPr>
            </w:pPr>
            <w:r>
              <w:rPr>
                <w:rFonts w:ascii="Times New Roman" w:hAnsi="Times New Roman" w:cs="Times New Roman"/>
              </w:rPr>
              <w:t xml:space="preserve">    Số:</w:t>
            </w:r>
            <w:r>
              <w:rPr>
                <w:rFonts w:ascii="Times New Roman" w:hAnsi="Times New Roman" w:cs="Times New Roman"/>
                <w:lang w:val="vi-VN"/>
              </w:rPr>
              <w:t xml:space="preserve"> 51</w:t>
            </w:r>
            <w:r>
              <w:rPr>
                <w:rFonts w:ascii="Times New Roman" w:hAnsi="Times New Roman" w:cs="Times New Roman"/>
              </w:rPr>
              <w:t>/BC - UBND</w:t>
            </w:r>
          </w:p>
          <w:p>
            <w:pPr>
              <w:spacing w:line="276" w:lineRule="auto"/>
              <w:jc w:val="both"/>
              <w:rPr>
                <w:rFonts w:ascii="Times New Roman" w:hAnsi="Times New Roman" w:cs="Times New Roman"/>
                <w:b/>
                <w:bCs/>
              </w:rPr>
            </w:pPr>
          </w:p>
        </w:tc>
        <w:tc>
          <w:tcPr>
            <w:tcW w:w="6432" w:type="dxa"/>
          </w:tcPr>
          <w:p>
            <w:pPr>
              <w:pStyle w:val="BodyText"/>
              <w:spacing w:line="276" w:lineRule="auto"/>
              <w:jc w:val="center"/>
              <w:rPr>
                <w:rFonts w:ascii="Times New Roman" w:hAnsi="Times New Roman" w:cs="Times New Roman"/>
              </w:rPr>
            </w:pPr>
            <w:r>
              <w:rPr>
                <w:rFonts w:ascii="Times New Roman" w:hAnsi="Times New Roman" w:cs="Times New Roman"/>
              </w:rPr>
              <w:t>CỘNG HOÀ XÃ HỘI CHỦ NGHĨA VIỆT NAM</w:t>
            </w:r>
          </w:p>
          <w:p>
            <w:pPr>
              <w:spacing w:line="276" w:lineRule="auto"/>
              <w:jc w:val="center"/>
              <w:rPr>
                <w:rFonts w:ascii="Times New Roman" w:hAnsi="Times New Roman" w:cs="Times New Roman"/>
                <w:b/>
                <w:bCs/>
              </w:rPr>
            </w:pPr>
            <w:r>
              <w:rPr>
                <w:rFonts w:ascii="Times New Roman" w:hAnsi="Times New Roman" w:cs="Times New Roman"/>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967105</wp:posOffset>
                      </wp:positionH>
                      <wp:positionV relativeFrom="paragraph">
                        <wp:posOffset>217170</wp:posOffset>
                      </wp:positionV>
                      <wp:extent cx="1990725" cy="0"/>
                      <wp:effectExtent l="0" t="0" r="95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89515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5pt,17.1pt" to="232.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"/>
                  </w:pict>
                </mc:Fallback>
              </mc:AlternateContent>
            </w:r>
            <w:r>
              <w:rPr>
                <w:rFonts w:ascii="Times New Roman" w:hAnsi="Times New Roman" w:cs="Times New Roman"/>
                <w:b/>
                <w:bCs/>
              </w:rPr>
              <w:t>Độc lập - Tự do - Hạnh phúc</w:t>
            </w:r>
          </w:p>
          <w:p>
            <w:pPr>
              <w:pStyle w:val="Heading1"/>
              <w:spacing w:line="276" w:lineRule="auto"/>
              <w:rPr>
                <w:rFonts w:ascii="Times New Roman" w:hAnsi="Times New Roman" w:cs="Times New Roman"/>
                <w:b/>
                <w:bCs/>
                <w:i w:val="0"/>
                <w:iCs w:val="0"/>
              </w:rPr>
            </w:pPr>
          </w:p>
          <w:p>
            <w:pPr>
              <w:pStyle w:val="Heading1"/>
              <w:tabs>
                <w:tab w:val="right" w:pos="6216"/>
              </w:tabs>
              <w:spacing w:line="276" w:lineRule="auto"/>
              <w:jc w:val="left"/>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lang w:val="vi-VN"/>
              </w:rPr>
              <w:t xml:space="preserve">  </w:t>
            </w:r>
            <w:r>
              <w:rPr>
                <w:rFonts w:ascii="Times New Roman" w:hAnsi="Times New Roman" w:cs="Times New Roman"/>
              </w:rPr>
              <w:t xml:space="preserve"> </w:t>
            </w:r>
            <w:r>
              <w:rPr>
                <w:rFonts w:ascii="Times New Roman" w:hAnsi="Times New Roman" w:cs="Times New Roman"/>
                <w:lang w:val="vi-VN"/>
              </w:rPr>
              <w:t xml:space="preserve"> </w:t>
            </w:r>
            <w:r>
              <w:rPr>
                <w:rFonts w:ascii="Times New Roman" w:hAnsi="Times New Roman" w:cs="Times New Roman"/>
              </w:rPr>
              <w:t xml:space="preserve">Thạch Châu, ngày </w:t>
            </w:r>
            <w:r>
              <w:rPr>
                <w:rFonts w:ascii="Times New Roman" w:hAnsi="Times New Roman" w:cs="Times New Roman"/>
                <w:lang w:val="vi-VN"/>
              </w:rPr>
              <w:t>31</w:t>
            </w:r>
            <w:r>
              <w:rPr>
                <w:rFonts w:ascii="Times New Roman" w:hAnsi="Times New Roman" w:cs="Times New Roman"/>
              </w:rPr>
              <w:t xml:space="preserve"> tháng 5 năm 2023</w:t>
            </w:r>
          </w:p>
          <w:p>
            <w:pPr>
              <w:tabs>
                <w:tab w:val="left" w:pos="1305"/>
              </w:tabs>
              <w:spacing w:line="276" w:lineRule="auto"/>
              <w:rPr>
                <w:sz w:val="20"/>
              </w:rPr>
            </w:pPr>
            <w:r>
              <w:tab/>
            </w:r>
          </w:p>
        </w:tc>
      </w:tr>
    </w:tbl>
    <w:p>
      <w:pPr>
        <w:pStyle w:val="Heading2"/>
        <w:spacing w:after="120" w:line="276" w:lineRule="auto"/>
        <w:ind w:firstLine="720"/>
        <w:jc w:val="center"/>
        <w:rPr>
          <w:rFonts w:ascii="Times New Roman" w:hAnsi="Times New Roman" w:cs="Times New Roman"/>
          <w:sz w:val="28"/>
          <w:szCs w:val="28"/>
        </w:rPr>
      </w:pPr>
      <w:r>
        <w:rPr>
          <w:rFonts w:ascii="Times New Roman" w:hAnsi="Times New Roman" w:cs="Times New Roman"/>
          <w:sz w:val="28"/>
          <w:szCs w:val="28"/>
        </w:rPr>
        <w:t>BÁO CÁO</w:t>
      </w:r>
    </w:p>
    <w:p>
      <w:pPr>
        <w:pStyle w:val="BodyText2"/>
        <w:tabs>
          <w:tab w:val="center" w:pos="4981"/>
        </w:tabs>
        <w:spacing w:after="120" w:line="276" w:lineRule="auto"/>
        <w:ind w:firstLine="720"/>
        <w:jc w:val="center"/>
        <w:rPr>
          <w:rFonts w:ascii="Times New Roman" w:hAnsi="Times New Roman" w:cs="Times New Roman"/>
          <w:b/>
          <w:bCs/>
        </w:rPr>
      </w:pPr>
      <w:r>
        <w:rPr>
          <w:rFonts w:ascii="Times New Roman" w:hAnsi="Times New Roman" w:cs="Times New Roman"/>
          <w:b/>
          <w:bCs/>
        </w:rPr>
        <w:t xml:space="preserve">Tình hình thực hiện nhiệm vụ phát triển Kinh tế - Xã hội tháng 5; </w:t>
      </w:r>
    </w:p>
    <w:p>
      <w:pPr>
        <w:pStyle w:val="BodyText2"/>
        <w:tabs>
          <w:tab w:val="center" w:pos="4981"/>
        </w:tabs>
        <w:spacing w:after="120" w:line="276" w:lineRule="auto"/>
        <w:ind w:firstLine="720"/>
        <w:jc w:val="center"/>
        <w:rPr>
          <w:rFonts w:ascii="Times New Roman" w:hAnsi="Times New Roman" w:cs="Times New Roman"/>
          <w:b/>
          <w:bCs/>
        </w:rPr>
      </w:pPr>
      <w:r>
        <w:rPr>
          <w:rFonts w:ascii="Times New Roman" w:hAnsi="Times New Roman" w:cs="Times New Roman"/>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2328433</wp:posOffset>
                </wp:positionH>
                <wp:positionV relativeFrom="paragraph">
                  <wp:posOffset>238760</wp:posOffset>
                </wp:positionV>
                <wp:extent cx="1371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3AB66B"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18.8pt" to="291.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"/>
            </w:pict>
          </mc:Fallback>
        </mc:AlternateContent>
      </w:r>
      <w:r>
        <w:rPr>
          <w:rFonts w:ascii="Times New Roman" w:hAnsi="Times New Roman" w:cs="Times New Roman"/>
          <w:b/>
          <w:bCs/>
        </w:rPr>
        <w:t>Kế hoạch, nhiệm vụ tháng 6 năm 2023.</w:t>
      </w:r>
    </w:p>
    <w:p>
      <w:pPr>
        <w:pStyle w:val="BodyText2"/>
        <w:spacing w:after="120" w:line="276" w:lineRule="auto"/>
        <w:ind w:firstLine="720"/>
        <w:jc w:val="center"/>
        <w:rPr>
          <w:rFonts w:ascii="Times New Roman" w:hAnsi="Times New Roman" w:cs="Times New Roman"/>
          <w:b/>
          <w:bCs/>
          <w:sz w:val="2"/>
          <w:szCs w:val="2"/>
        </w:rPr>
      </w:pPr>
    </w:p>
    <w:p>
      <w:pPr>
        <w:pStyle w:val="Heading3"/>
        <w:spacing w:line="276" w:lineRule="auto"/>
        <w:rPr>
          <w:rFonts w:ascii="Times New Roman" w:hAnsi="Times New Roman" w:cs="Times New Roman"/>
        </w:rPr>
      </w:pPr>
      <w:r>
        <w:rPr>
          <w:rFonts w:ascii="Times New Roman" w:hAnsi="Times New Roman" w:cs="Times New Roman"/>
        </w:rPr>
        <w:tab/>
        <w:t>A. ĐÁNH GIÁ TÌNH HÌNH THỰC HIỆN NHIỆM VỤ THÁNG 5:</w:t>
      </w:r>
    </w:p>
    <w:p>
      <w:pPr>
        <w:spacing w:line="276" w:lineRule="auto"/>
        <w:ind w:firstLine="720"/>
        <w:jc w:val="both"/>
        <w:rPr>
          <w:rFonts w:ascii="Times New Roman" w:hAnsi="Times New Roman" w:cs="Times New Roman"/>
          <w:b/>
          <w:bCs/>
        </w:rPr>
      </w:pPr>
      <w:r>
        <w:rPr>
          <w:rFonts w:ascii="Times New Roman" w:hAnsi="Times New Roman" w:cs="Times New Roman"/>
          <w:b/>
          <w:bCs/>
        </w:rPr>
        <w:t>I. LĨNH VỰC KINH TẾ:</w:t>
      </w:r>
    </w:p>
    <w:p>
      <w:pPr>
        <w:spacing w:line="276" w:lineRule="auto"/>
        <w:ind w:firstLine="720"/>
        <w:rPr>
          <w:rFonts w:ascii="Times New Roman" w:hAnsi="Times New Roman" w:cs="Times New Roman"/>
          <w:b/>
          <w:bCs/>
          <w:lang w:val="vi-VN"/>
        </w:rPr>
      </w:pPr>
      <w:r>
        <w:rPr>
          <w:rFonts w:ascii="Times New Roman" w:hAnsi="Times New Roman" w:cs="Times New Roman"/>
          <w:b/>
          <w:bCs/>
          <w:lang w:val="vi-VN"/>
        </w:rPr>
        <w:t>1. Lĩnh vực nông, diêm nghiệp, nuôi trồng thuỷ sản</w:t>
      </w:r>
    </w:p>
    <w:p>
      <w:pPr>
        <w:pStyle w:val="NormalWeb"/>
        <w:spacing w:before="0" w:beforeAutospacing="0" w:after="0" w:afterAutospacing="0" w:line="276" w:lineRule="auto"/>
        <w:ind w:firstLine="720"/>
        <w:jc w:val="both"/>
        <w:rPr>
          <w:b/>
          <w:i/>
          <w:sz w:val="28"/>
          <w:szCs w:val="28"/>
          <w:lang w:val="vi-VN"/>
        </w:rPr>
      </w:pPr>
      <w:r>
        <w:rPr>
          <w:b/>
          <w:i/>
          <w:sz w:val="28"/>
          <w:szCs w:val="28"/>
          <w:lang w:val="vi-VN"/>
        </w:rPr>
        <w:t>1.1. Lĩnh vực nông nghiệp:</w:t>
      </w:r>
    </w:p>
    <w:p>
      <w:pPr>
        <w:spacing w:line="276" w:lineRule="auto"/>
        <w:ind w:firstLine="720"/>
        <w:jc w:val="both"/>
        <w:rPr>
          <w:rFonts w:ascii="Times New Roman" w:hAnsi="Times New Roman" w:cs="Times New Roman"/>
          <w:lang w:val="vi-VN"/>
        </w:rPr>
      </w:pPr>
      <w:r>
        <w:rPr>
          <w:rFonts w:ascii="Times New Roman" w:hAnsi="Times New Roman" w:cs="Times New Roman"/>
          <w:i/>
          <w:lang w:val="vi-VN"/>
        </w:rPr>
        <w:t>a. Trồng trọt</w:t>
      </w:r>
      <w:r>
        <w:rPr>
          <w:rFonts w:ascii="Times New Roman" w:hAnsi="Times New Roman" w:cs="Times New Roman"/>
          <w:lang w:val="vi-VN"/>
        </w:rPr>
        <w:t>: Hiện hiện nay bà con nhân dân đang tiến hành thu hoạch gặt lúa vụ xuân năng suất bình quân ước đặt 6,6 tấn/1ha, kết hợp thu hoạch khoai mùa và rau dưa vụ xuân các loại đồng thời tuyên truyền các đơn vị thôn khẩn trương thu hoạch lúa vụ xuân và nạo vét kênh mương để chuẩn bị xuống giống lúa hè thu và các loại cây trồng khác; triển khai xây dựng đề án sản xuất vụ hè thu vụ mùa và vụ đông năm 2023.</w:t>
      </w:r>
    </w:p>
    <w:p>
      <w:pPr>
        <w:spacing w:line="276" w:lineRule="auto"/>
        <w:jc w:val="both"/>
        <w:rPr>
          <w:rFonts w:ascii="Times New Roman" w:hAnsi="Times New Roman" w:cs="Times New Roman"/>
          <w:lang w:val="vi-VN"/>
        </w:rPr>
      </w:pPr>
      <w:r>
        <w:rPr>
          <w:rFonts w:ascii="Times New Roman" w:hAnsi="Times New Roman" w:cs="Times New Roman"/>
          <w:lang w:val="vi-VN"/>
        </w:rPr>
        <w:tab/>
      </w:r>
      <w:r>
        <w:rPr>
          <w:rFonts w:ascii="Times New Roman" w:hAnsi="Times New Roman" w:cs="Times New Roman"/>
          <w:i/>
          <w:lang w:val="vi-VN"/>
        </w:rPr>
        <w:t xml:space="preserve">b. Chăn nuôi: </w:t>
      </w:r>
      <w:r>
        <w:rPr>
          <w:rFonts w:ascii="Times New Roman" w:hAnsi="Times New Roman" w:cs="Times New Roman"/>
          <w:lang w:val="vi-VN"/>
        </w:rPr>
        <w:t>Kiểm tra dịch bệnh gia súc gia cầm trên địa bàn, trong tháng không phát sinh dịch bệnh trên đàn gia súc, gia cầm.</w:t>
      </w:r>
    </w:p>
    <w:p>
      <w:pPr>
        <w:spacing w:line="276" w:lineRule="auto"/>
        <w:jc w:val="both"/>
        <w:rPr>
          <w:rFonts w:ascii="Times New Roman" w:hAnsi="Times New Roman" w:cs="Times New Roman"/>
          <w:lang w:val="vi-VN"/>
        </w:rPr>
      </w:pPr>
      <w:r>
        <w:rPr>
          <w:rFonts w:ascii="Times New Roman" w:hAnsi="Times New Roman" w:cs="Times New Roman"/>
          <w:b/>
          <w:i/>
          <w:lang w:val="vi-VN"/>
        </w:rPr>
        <w:tab/>
        <w:t xml:space="preserve">1.2. Nuôi trồng thủy sản: </w:t>
      </w:r>
      <w:r>
        <w:rPr>
          <w:rFonts w:ascii="Times New Roman" w:hAnsi="Times New Roman" w:cs="Times New Roman"/>
          <w:lang w:val="vi-VN"/>
        </w:rPr>
        <w:t xml:space="preserve"> Hiện nay các hộ tiếp tục xuống giống nuôi tôm thẻ chân trắng vụ xuân năm 2023.</w:t>
      </w:r>
    </w:p>
    <w:p>
      <w:pPr>
        <w:spacing w:line="276" w:lineRule="auto"/>
        <w:jc w:val="both"/>
        <w:rPr>
          <w:rFonts w:ascii="Times New Roman" w:hAnsi="Times New Roman" w:cs="Times New Roman"/>
          <w:lang w:val="vi-VN"/>
        </w:rPr>
      </w:pPr>
      <w:r>
        <w:rPr>
          <w:rFonts w:ascii="Times New Roman" w:hAnsi="Times New Roman" w:cs="Times New Roman"/>
          <w:lang w:val="vi-VN"/>
        </w:rPr>
        <w:tab/>
      </w:r>
      <w:r>
        <w:rPr>
          <w:rFonts w:ascii="Times New Roman" w:hAnsi="Times New Roman" w:cs="Times New Roman"/>
          <w:b/>
          <w:i/>
          <w:lang w:val="vi-VN"/>
        </w:rPr>
        <w:t xml:space="preserve">1.3. Diêm nghiệp: </w:t>
      </w:r>
      <w:r>
        <w:rPr>
          <w:rFonts w:ascii="Times New Roman" w:hAnsi="Times New Roman" w:cs="Times New Roman"/>
          <w:lang w:val="vi-VN"/>
        </w:rPr>
        <w:t>Đến thời điểm này bà con nhân dân triển khai sản xuất muối đạt 100% diện tích sản lượng ước tính đạt 500 tấn.</w:t>
      </w:r>
    </w:p>
    <w:p>
      <w:pPr>
        <w:spacing w:line="276" w:lineRule="auto"/>
        <w:jc w:val="both"/>
        <w:rPr>
          <w:rFonts w:ascii="Times New Roman" w:hAnsi="Times New Roman" w:cs="Times New Roman"/>
          <w:i/>
          <w:lang w:val="vi-VN"/>
        </w:rPr>
      </w:pPr>
      <w:r>
        <w:rPr>
          <w:rFonts w:ascii="Times New Roman" w:hAnsi="Times New Roman" w:cs="Times New Roman"/>
          <w:b/>
          <w:i/>
          <w:lang w:val="vi-VN"/>
        </w:rPr>
        <w:tab/>
        <w:t>1.4. Hoạt động HTXMT &amp; DVNN</w:t>
      </w:r>
    </w:p>
    <w:p>
      <w:pPr>
        <w:spacing w:line="276" w:lineRule="auto"/>
        <w:jc w:val="both"/>
        <w:rPr>
          <w:rFonts w:ascii="Times New Roman" w:hAnsi="Times New Roman" w:cs="Times New Roman"/>
          <w:b/>
          <w:bCs/>
          <w:lang w:val="vi-VN"/>
        </w:rPr>
      </w:pPr>
      <w:r>
        <w:rPr>
          <w:rFonts w:ascii="Times New Roman" w:hAnsi="Times New Roman" w:cs="Times New Roman"/>
          <w:i/>
          <w:lang w:val="vi-VN"/>
        </w:rPr>
        <w:t xml:space="preserve">        </w:t>
      </w:r>
      <w:r>
        <w:rPr>
          <w:rFonts w:ascii="Times New Roman" w:hAnsi="Times New Roman" w:cs="Times New Roman"/>
          <w:lang w:val="vi-VN"/>
        </w:rPr>
        <w:t xml:space="preserve"> HTX đã duy trì thu gom và vận chuyển triệt để đúng lịch và quy chế thu gom của HTX đề ra.</w:t>
      </w:r>
    </w:p>
    <w:p>
      <w:pPr>
        <w:spacing w:line="276" w:lineRule="auto"/>
        <w:jc w:val="both"/>
        <w:rPr>
          <w:rFonts w:ascii="Times New Roman" w:hAnsi="Times New Roman" w:cs="Times New Roman"/>
          <w:b/>
          <w:lang w:val="vi-VN"/>
        </w:rPr>
      </w:pPr>
      <w:r>
        <w:rPr>
          <w:rFonts w:ascii="Times New Roman" w:hAnsi="Times New Roman" w:cs="Times New Roman"/>
          <w:i/>
          <w:lang w:val="vi-VN"/>
        </w:rPr>
        <w:tab/>
      </w:r>
      <w:r>
        <w:rPr>
          <w:rFonts w:ascii="Times New Roman" w:hAnsi="Times New Roman" w:cs="Times New Roman"/>
          <w:b/>
          <w:lang w:val="vi-VN"/>
        </w:rPr>
        <w:t xml:space="preserve">2. Địa chính </w:t>
      </w:r>
      <w:r>
        <w:rPr>
          <w:rFonts w:ascii="Times New Roman" w:hAnsi="Times New Roman" w:cs="Times New Roman"/>
          <w:lang w:val="vi-VN"/>
        </w:rPr>
        <w:t>-</w:t>
      </w:r>
      <w:r>
        <w:rPr>
          <w:rFonts w:ascii="Times New Roman" w:hAnsi="Times New Roman" w:cs="Times New Roman"/>
          <w:b/>
          <w:lang w:val="vi-VN"/>
        </w:rPr>
        <w:t xml:space="preserve"> Xây dựng</w:t>
      </w:r>
    </w:p>
    <w:p>
      <w:pPr>
        <w:spacing w:line="276" w:lineRule="auto"/>
        <w:jc w:val="both"/>
        <w:rPr>
          <w:rFonts w:ascii="Times New Roman" w:hAnsi="Times New Roman" w:cs="Times New Roman"/>
          <w:lang w:val="vi-VN"/>
        </w:rPr>
      </w:pPr>
      <w:r>
        <w:rPr>
          <w:rFonts w:ascii="Times New Roman" w:hAnsi="Times New Roman" w:cs="Times New Roman"/>
          <w:b/>
          <w:bCs/>
          <w:i/>
          <w:iCs/>
          <w:color w:val="000000"/>
          <w:lang w:val="vi-VN"/>
        </w:rPr>
        <w:tab/>
        <w:t xml:space="preserve">* Địa chính: </w:t>
      </w:r>
      <w:r>
        <w:rPr>
          <w:rFonts w:ascii="Times New Roman" w:hAnsi="Times New Roman" w:cs="Times New Roman"/>
          <w:lang w:val="vi-VN"/>
        </w:rPr>
        <w:t xml:space="preserve">Hoàn thiện hồ sơ niêm yết công khai, kết thúc công khai kết quả họp xét duyệt hồ sơ công nhận đất ở có nguồn gốc đất ở trước năm 1980, hồ sơ cấp GCN, cấp đổi GCNQSD đất; hướng dẫn các hộ dân kê khai thuế, chỉnh lý GCNQSD đất công nhận đất trước năm 1980 và bàn giao GCNQSD đất đã hoàn thành cho các hộ dân (có 31 thông báo nộp thuế công nhận và 10 GCNQSD đất hoàn thành); kiểm tra, lập biên bản, thông báo, nhắc nhở các trường hợp có vi phạm lấn chiếm hành lang ATGT; hoàn thiện hồ sơ tiêu chí môi trường, chất lượng môi trường sống và kiểm tra tại phòng TNMT; phối hợp đơn vị tư vấn điều tra giá đất cụ thể. </w:t>
      </w:r>
    </w:p>
    <w:p>
      <w:pPr>
        <w:spacing w:line="276" w:lineRule="auto"/>
        <w:jc w:val="both"/>
        <w:rPr>
          <w:rFonts w:ascii="Times New Roman" w:hAnsi="Times New Roman" w:cs="Times New Roman"/>
          <w:color w:val="000000"/>
          <w:lang w:val="vi-VN"/>
        </w:rPr>
      </w:pPr>
      <w:r>
        <w:rPr>
          <w:rFonts w:ascii="Times New Roman" w:hAnsi="Times New Roman" w:cs="Times New Roman"/>
          <w:lang w:val="vi-VN"/>
        </w:rPr>
        <w:lastRenderedPageBreak/>
        <w:tab/>
      </w:r>
      <w:r>
        <w:rPr>
          <w:rFonts w:ascii="Times New Roman" w:hAnsi="Times New Roman"/>
          <w:b/>
          <w:bCs/>
          <w:i/>
          <w:iCs/>
          <w:color w:val="000000"/>
          <w:lang w:val="vi-VN"/>
        </w:rPr>
        <w:t>*Xây dựng</w:t>
      </w:r>
      <w:r>
        <w:rPr>
          <w:rFonts w:ascii="Times New Roman" w:hAnsi="Times New Roman"/>
          <w:color w:val="000000"/>
          <w:lang w:val="vi-VN"/>
        </w:rPr>
        <w:t>: Thi công hoàn thành công trình cống thoát nước tại Minh Quý, Bằng Châu, lề đường Cổng làng đi Lâm Châu</w:t>
      </w:r>
      <w:r>
        <w:rPr>
          <w:rFonts w:ascii="Times New Roman" w:hAnsi="Times New Roman" w:cs="Times New Roman"/>
          <w:color w:val="000000"/>
          <w:lang w:val="vi-VN"/>
        </w:rPr>
        <w:t>, đường tuyến Châu Hạ; lập hồ sơ thiết kế định hình các công trình xây dựng năm 2023, giám sát các công trình đang thi công.</w:t>
      </w:r>
    </w:p>
    <w:p>
      <w:pPr>
        <w:pStyle w:val="NormalWeb"/>
        <w:spacing w:before="0" w:beforeAutospacing="0" w:after="0" w:afterAutospacing="0" w:line="276" w:lineRule="auto"/>
        <w:ind w:firstLine="720"/>
        <w:jc w:val="both"/>
        <w:rPr>
          <w:color w:val="000000"/>
          <w:sz w:val="28"/>
          <w:szCs w:val="28"/>
          <w:lang w:val="vi-VN"/>
        </w:rPr>
      </w:pPr>
      <w:r>
        <w:rPr>
          <w:b/>
          <w:bCs/>
          <w:color w:val="000000"/>
          <w:sz w:val="28"/>
          <w:szCs w:val="28"/>
          <w:lang w:val="vi-VN"/>
        </w:rPr>
        <w:t xml:space="preserve">3. Giao thông </w:t>
      </w:r>
      <w:r>
        <w:rPr>
          <w:color w:val="000000"/>
          <w:sz w:val="28"/>
          <w:szCs w:val="28"/>
          <w:lang w:val="vi-VN"/>
        </w:rPr>
        <w:t>-</w:t>
      </w:r>
      <w:r>
        <w:rPr>
          <w:b/>
          <w:bCs/>
          <w:color w:val="000000"/>
          <w:sz w:val="28"/>
          <w:szCs w:val="28"/>
          <w:lang w:val="vi-VN"/>
        </w:rPr>
        <w:t xml:space="preserve"> Thuỷ lợi: </w:t>
      </w:r>
      <w:r>
        <w:rPr>
          <w:bCs/>
          <w:color w:val="000000"/>
          <w:sz w:val="28"/>
          <w:szCs w:val="28"/>
          <w:lang w:val="vi-VN"/>
        </w:rPr>
        <w:t>Tiếp tục</w:t>
      </w:r>
      <w:r>
        <w:rPr>
          <w:b/>
          <w:bCs/>
          <w:color w:val="000000"/>
          <w:sz w:val="28"/>
          <w:szCs w:val="28"/>
          <w:lang w:val="vi-VN"/>
        </w:rPr>
        <w:t xml:space="preserve"> </w:t>
      </w:r>
      <w:r>
        <w:rPr>
          <w:color w:val="000000"/>
          <w:sz w:val="28"/>
          <w:szCs w:val="28"/>
          <w:lang w:val="vi-VN"/>
        </w:rPr>
        <w:t>r</w:t>
      </w:r>
      <w:r>
        <w:rPr>
          <w:bCs/>
          <w:color w:val="000000"/>
          <w:sz w:val="28"/>
          <w:szCs w:val="28"/>
          <w:lang w:val="vi-VN"/>
        </w:rPr>
        <w:t>a quân giải phóng hành lang ATGT, làm vê sinh môi trường trên các tuyến đường, mương rảnh thoát nước, lồng ghép với kế hoạch ra quân 60 ngày XDNTM của huyện.</w:t>
      </w:r>
    </w:p>
    <w:p>
      <w:pPr>
        <w:spacing w:line="276" w:lineRule="auto"/>
        <w:jc w:val="both"/>
        <w:rPr>
          <w:rFonts w:ascii="Times New Roman" w:hAnsi="Times New Roman" w:cs="Times New Roman"/>
          <w:lang w:val="vi-VN"/>
        </w:rPr>
      </w:pPr>
      <w:r>
        <w:rPr>
          <w:rFonts w:ascii="Times New Roman" w:hAnsi="Times New Roman"/>
          <w:b/>
          <w:bCs/>
          <w:color w:val="000000"/>
          <w:lang w:val="vi-VN"/>
        </w:rPr>
        <w:tab/>
      </w:r>
      <w:r>
        <w:rPr>
          <w:rFonts w:ascii="Times New Roman" w:hAnsi="Times New Roman" w:cs="Times New Roman"/>
          <w:b/>
          <w:bCs/>
          <w:color w:val="000000"/>
          <w:lang w:val="vi-VN"/>
        </w:rPr>
        <w:t xml:space="preserve">4. Tài chính </w:t>
      </w:r>
      <w:r>
        <w:rPr>
          <w:rFonts w:ascii="Times New Roman" w:hAnsi="Times New Roman" w:cs="Times New Roman"/>
          <w:color w:val="000000"/>
          <w:lang w:val="vi-VN"/>
        </w:rPr>
        <w:t>-</w:t>
      </w:r>
      <w:r>
        <w:rPr>
          <w:rFonts w:ascii="Times New Roman" w:hAnsi="Times New Roman" w:cs="Times New Roman"/>
          <w:b/>
          <w:bCs/>
          <w:color w:val="000000"/>
          <w:lang w:val="vi-VN"/>
        </w:rPr>
        <w:t xml:space="preserve"> Kế toán: </w:t>
      </w:r>
      <w:r>
        <w:rPr>
          <w:rFonts w:ascii="Times New Roman" w:hAnsi="Times New Roman" w:cs="Times New Roman"/>
          <w:lang w:val="vi-VN"/>
        </w:rPr>
        <w:t>Thanh toán lương, phụ cấp tháng 5 năm 2023; chuyển kinh phí BHXH, BHYT tháng 5 năm 2023; chi trả trợ cấp mai táng phí đối tượng người có công; báo tăng BHXH, BHYT cho 1 đồng chí cán bộ nâng lương thường xuyên; phối hợp phòng KTHT huyện kiểm tra, rà soát hồ sơ tiêu chí “Cơ sở hạ tầng thương mại nông thôn”; tham gia tập huấn công tác thuế điện tử tại chi cục thuế Thạch Hà - Lộc Hà; thẩm định quyết toán tài chính tại huyện; trình văn bản xin ý kiến của phòng chuyên môn cấp huyện về mô hình ngôi nhà trí tuệ thôn Hồng Lạc.</w:t>
      </w:r>
    </w:p>
    <w:p>
      <w:pPr>
        <w:spacing w:line="276" w:lineRule="auto"/>
        <w:ind w:firstLine="720"/>
        <w:jc w:val="both"/>
        <w:rPr>
          <w:rFonts w:ascii="Times New Roman" w:hAnsi="Times New Roman" w:cs="Times New Roman"/>
          <w:b/>
          <w:bCs/>
          <w:color w:val="000000"/>
          <w:lang w:val="vi-VN"/>
        </w:rPr>
      </w:pPr>
      <w:r>
        <w:rPr>
          <w:rFonts w:ascii="Times New Roman" w:hAnsi="Times New Roman" w:cs="Times New Roman"/>
          <w:b/>
          <w:bCs/>
          <w:color w:val="000000"/>
          <w:lang w:val="vi-VN"/>
        </w:rPr>
        <w:t xml:space="preserve">II. VĂN HOÁ </w:t>
      </w:r>
      <w:r>
        <w:rPr>
          <w:rFonts w:ascii="Times New Roman" w:hAnsi="Times New Roman" w:cs="Times New Roman"/>
          <w:color w:val="000000"/>
          <w:lang w:val="vi-VN"/>
        </w:rPr>
        <w:t>-</w:t>
      </w:r>
      <w:r>
        <w:rPr>
          <w:rFonts w:ascii="Times New Roman" w:hAnsi="Times New Roman" w:cs="Times New Roman"/>
          <w:b/>
          <w:bCs/>
          <w:color w:val="000000"/>
          <w:lang w:val="vi-VN"/>
        </w:rPr>
        <w:t xml:space="preserve"> XÃ HỘI</w:t>
      </w:r>
    </w:p>
    <w:p>
      <w:pPr>
        <w:pStyle w:val="NormalWeb"/>
        <w:spacing w:before="0" w:beforeAutospacing="0" w:after="0" w:afterAutospacing="0" w:line="276" w:lineRule="auto"/>
        <w:ind w:firstLine="720"/>
        <w:jc w:val="both"/>
        <w:rPr>
          <w:b/>
          <w:bCs/>
          <w:sz w:val="28"/>
          <w:szCs w:val="28"/>
          <w:lang w:val="vi-VN"/>
        </w:rPr>
      </w:pPr>
      <w:r>
        <w:rPr>
          <w:b/>
          <w:bCs/>
          <w:sz w:val="28"/>
          <w:szCs w:val="28"/>
          <w:lang w:val="vi-VN"/>
        </w:rPr>
        <w:t>1. Văn hoá thông tin tuyên truyền</w:t>
      </w:r>
    </w:p>
    <w:p>
      <w:pPr>
        <w:pStyle w:val="NormalWeb"/>
        <w:spacing w:before="0" w:beforeAutospacing="0" w:after="0" w:afterAutospacing="0" w:line="276" w:lineRule="auto"/>
        <w:ind w:firstLine="720"/>
        <w:jc w:val="both"/>
        <w:rPr>
          <w:b/>
          <w:bCs/>
          <w:sz w:val="28"/>
          <w:szCs w:val="28"/>
          <w:lang w:val="vi-VN"/>
        </w:rPr>
      </w:pPr>
      <w:r>
        <w:rPr>
          <w:color w:val="000000"/>
          <w:sz w:val="28"/>
          <w:szCs w:val="28"/>
          <w:lang w:val="vi-VN"/>
        </w:rPr>
        <w:t xml:space="preserve">Tuyên truyền nhiệm vụ chính trị của Đảng, pháp luật của Nhà nước và nhiệm vụ chính trị của địa phương, các ngày lễ lớn trong tháng: </w:t>
      </w:r>
      <w:r>
        <w:rPr>
          <w:sz w:val="28"/>
          <w:szCs w:val="28"/>
          <w:lang w:val="vi-VN"/>
        </w:rPr>
        <w:t xml:space="preserve">ngày quốc tế Lao động 01/5, ngày chiến thắng Điện Biên Phủ 07/5, ngày thành lập Hội Người cao tuổi Việt Nam 10/5, ngày thành lập Đội TNTP Hồ Chí Minh 15/5, ngày sinh Chủ tịch Hồ Chí Minh 19/5… Tuyên truyền công tác xây dựng Nông thôn mới trên hệ thống truyền thanh xã; tham mưu xây dựng hệ thống Đài truyền thanh thông minh. </w:t>
      </w:r>
    </w:p>
    <w:p>
      <w:pPr>
        <w:pStyle w:val="NormalWeb"/>
        <w:spacing w:before="0" w:beforeAutospacing="0" w:after="0" w:afterAutospacing="0" w:line="276" w:lineRule="auto"/>
        <w:ind w:firstLine="720"/>
        <w:jc w:val="both"/>
        <w:rPr>
          <w:b/>
          <w:bCs/>
          <w:iCs/>
          <w:sz w:val="28"/>
          <w:szCs w:val="28"/>
          <w:lang w:val="en-GB"/>
        </w:rPr>
      </w:pPr>
      <w:r>
        <w:rPr>
          <w:b/>
          <w:bCs/>
          <w:iCs/>
          <w:sz w:val="28"/>
          <w:szCs w:val="28"/>
          <w:lang w:val="vi-VN"/>
        </w:rPr>
        <w:t xml:space="preserve">2. Văn hoá </w:t>
      </w:r>
      <w:r>
        <w:rPr>
          <w:bCs/>
          <w:iCs/>
          <w:sz w:val="28"/>
          <w:szCs w:val="28"/>
          <w:lang w:val="vi-VN"/>
        </w:rPr>
        <w:t>-</w:t>
      </w:r>
      <w:r>
        <w:rPr>
          <w:b/>
          <w:bCs/>
          <w:iCs/>
          <w:sz w:val="28"/>
          <w:szCs w:val="28"/>
          <w:lang w:val="vi-VN"/>
        </w:rPr>
        <w:t xml:space="preserve"> Chính sách</w:t>
      </w:r>
    </w:p>
    <w:p>
      <w:pPr>
        <w:tabs>
          <w:tab w:val="left" w:pos="720"/>
          <w:tab w:val="left" w:pos="1440"/>
          <w:tab w:val="left" w:pos="2160"/>
          <w:tab w:val="left" w:pos="2880"/>
          <w:tab w:val="center" w:pos="4819"/>
        </w:tabs>
        <w:spacing w:line="276" w:lineRule="auto"/>
        <w:jc w:val="both"/>
        <w:rPr>
          <w:rFonts w:ascii="Times New Roman" w:hAnsi="Times New Roman" w:cs="Times New Roman"/>
          <w:color w:val="000000"/>
          <w:lang w:val="vi-VN"/>
        </w:rPr>
      </w:pPr>
      <w:r>
        <w:rPr>
          <w:rFonts w:ascii="Times New Roman" w:hAnsi="Times New Roman" w:cs="Times New Roman"/>
          <w:bCs/>
          <w:iCs/>
          <w:color w:val="FF0000"/>
          <w:lang w:val="vi-VN"/>
        </w:rPr>
        <w:tab/>
      </w:r>
      <w:r>
        <w:rPr>
          <w:rFonts w:ascii="Times New Roman" w:hAnsi="Times New Roman" w:cs="Times New Roman"/>
          <w:bCs/>
          <w:iCs/>
          <w:color w:val="000000"/>
          <w:lang w:val="vi-VN"/>
        </w:rPr>
        <w:t>Phối hợp c</w:t>
      </w:r>
      <w:r>
        <w:rPr>
          <w:rFonts w:ascii="Times New Roman" w:hAnsi="Times New Roman" w:cs="Times New Roman"/>
          <w:color w:val="000000"/>
          <w:lang w:val="vi-VN"/>
        </w:rPr>
        <w:t>hi trả trợ cấp xã hội, người có công tháng 5; tăng mới, điều chỉnh hồ sơ hưởng chế độ bảo trợ xã hội và mai táng phí cho các đối tượng đúng thời hạn; thực hiện công tác chuyên môn theo đúng kế hoạch của cấp trên; Triển khai phối hợp trao quà cho 3 đối tượng trẻ em khó khăn trong chương trình lễ phát động “Tháng hành động vì trẻ em”, rà soát báo cáo thống kê người nghiện ma túy, rà soát thu thập thông tin người khuyết tật thần kinh tâm thần trên địa bàn, báo cáo số liệu lao động việc làm quý II.</w:t>
      </w:r>
    </w:p>
    <w:p>
      <w:pPr>
        <w:pStyle w:val="BodyText"/>
        <w:shd w:val="clear" w:color="auto" w:fill="FFFFFF"/>
        <w:spacing w:line="276" w:lineRule="auto"/>
        <w:ind w:firstLine="567"/>
        <w:jc w:val="both"/>
        <w:rPr>
          <w:rFonts w:ascii="Times New Roman" w:hAnsi="Times New Roman"/>
          <w:b w:val="0"/>
          <w:color w:val="000000"/>
          <w:lang w:val="vi-VN"/>
        </w:rPr>
      </w:pPr>
      <w:r>
        <w:rPr>
          <w:rFonts w:ascii="Times New Roman" w:hAnsi="Times New Roman"/>
          <w:b w:val="0"/>
          <w:lang w:val="vi-VN"/>
        </w:rPr>
        <w:t>3.</w:t>
      </w:r>
      <w:r>
        <w:rPr>
          <w:rFonts w:ascii="Times New Roman" w:hAnsi="Times New Roman"/>
          <w:lang w:val="vi-VN"/>
        </w:rPr>
        <w:t xml:space="preserve"> Thư viện: </w:t>
      </w:r>
      <w:r>
        <w:rPr>
          <w:rFonts w:ascii="Times New Roman" w:hAnsi="Times New Roman"/>
          <w:b w:val="0"/>
          <w:color w:val="000000"/>
          <w:lang w:val="vi-VN"/>
        </w:rPr>
        <w:t>Duy trì phục vụ bạn đọc theo đúng lịch, bạn đọc có 16, luân chuyển sách từ thư viện tỉnh về 110 cuốn.</w:t>
      </w:r>
    </w:p>
    <w:p>
      <w:pPr>
        <w:spacing w:line="276" w:lineRule="auto"/>
        <w:ind w:firstLine="567"/>
        <w:jc w:val="both"/>
        <w:rPr>
          <w:rFonts w:ascii="Times New Roman" w:hAnsi="Times New Roman" w:cs="Times New Roman"/>
          <w:lang w:val="vi-VN"/>
        </w:rPr>
      </w:pPr>
      <w:r>
        <w:rPr>
          <w:rFonts w:ascii="Times New Roman" w:hAnsi="Times New Roman" w:cs="Times New Roman"/>
          <w:b/>
          <w:bCs/>
          <w:color w:val="000000"/>
          <w:lang w:val="vi-VN"/>
        </w:rPr>
        <w:t xml:space="preserve">4. Y tế </w:t>
      </w:r>
      <w:r>
        <w:rPr>
          <w:rFonts w:ascii="Times New Roman" w:hAnsi="Times New Roman" w:cs="Times New Roman"/>
          <w:bCs/>
          <w:color w:val="000000"/>
          <w:lang w:val="vi-VN"/>
        </w:rPr>
        <w:t>-</w:t>
      </w:r>
      <w:r>
        <w:rPr>
          <w:rFonts w:ascii="Times New Roman" w:hAnsi="Times New Roman" w:cs="Times New Roman"/>
          <w:b/>
          <w:bCs/>
          <w:color w:val="000000"/>
          <w:lang w:val="vi-VN"/>
        </w:rPr>
        <w:t xml:space="preserve"> Dân số: </w:t>
      </w:r>
      <w:r>
        <w:rPr>
          <w:rFonts w:ascii="Times New Roman" w:hAnsi="Times New Roman" w:cs="Times New Roman"/>
          <w:lang w:val="vi-VN"/>
        </w:rPr>
        <w:t>Khám và điều trị cho bệnh nhân nội, ngoại trú: 136 người; khám và cấp thuốc BHYT; tiêm phòng cho trẻ em định kỳ 92 cháu; tiêm phòng Covid - 19 được 6 người; khám và cấp thuốc cho bệnh nhân tâm thần; điều tra loăng quăng, bọ gậy phòng chống sốt xuất huyết tại các thôn: 180 hộ.</w:t>
      </w:r>
    </w:p>
    <w:p>
      <w:pPr>
        <w:spacing w:line="276" w:lineRule="auto"/>
        <w:ind w:firstLine="567"/>
        <w:jc w:val="both"/>
        <w:rPr>
          <w:rFonts w:ascii="Times New Roman" w:hAnsi="Times New Roman" w:cs="Times New Roman"/>
          <w:lang w:val="vi-VN"/>
        </w:rPr>
      </w:pPr>
      <w:r>
        <w:rPr>
          <w:rFonts w:ascii="Times New Roman" w:hAnsi="Times New Roman" w:cs="Times New Roman"/>
          <w:lang w:val="vi-VN"/>
        </w:rPr>
        <w:lastRenderedPageBreak/>
        <w:t xml:space="preserve">Giao ban CTV nắm tình hình biến động dân số, tổng sinh trong tháng 5 cháu, số người chết trong tháng là 3 người. </w:t>
      </w:r>
    </w:p>
    <w:p>
      <w:pPr>
        <w:spacing w:line="276" w:lineRule="auto"/>
        <w:ind w:firstLine="567"/>
        <w:jc w:val="both"/>
        <w:rPr>
          <w:rFonts w:ascii="Times New Roman" w:hAnsi="Times New Roman" w:cs="Times New Roman"/>
          <w:lang w:val="vi-VN"/>
        </w:rPr>
      </w:pPr>
      <w:r>
        <w:rPr>
          <w:rFonts w:ascii="Times New Roman" w:hAnsi="Times New Roman" w:cs="Times New Roman"/>
          <w:b/>
          <w:bCs/>
          <w:iCs/>
          <w:color w:val="000000"/>
          <w:lang w:val="vi-VN"/>
        </w:rPr>
        <w:t xml:space="preserve">5. Xây dựng </w:t>
      </w:r>
      <w:r>
        <w:rPr>
          <w:rFonts w:ascii="Times New Roman" w:hAnsi="Times New Roman" w:cs="Times New Roman"/>
          <w:b/>
          <w:color w:val="000000"/>
          <w:lang w:val="vi-VN"/>
        </w:rPr>
        <w:t>nông thôn mới</w:t>
      </w:r>
    </w:p>
    <w:p>
      <w:pPr>
        <w:tabs>
          <w:tab w:val="left" w:pos="720"/>
          <w:tab w:val="left" w:pos="1440"/>
          <w:tab w:val="left" w:pos="2160"/>
          <w:tab w:val="left" w:pos="2880"/>
          <w:tab w:val="center" w:pos="4819"/>
        </w:tabs>
        <w:spacing w:line="276" w:lineRule="auto"/>
        <w:jc w:val="both"/>
        <w:rPr>
          <w:rFonts w:ascii="Times New Roman" w:hAnsi="Times New Roman" w:cs="Times New Roman"/>
          <w:color w:val="000000"/>
          <w:lang w:val="vi-VN"/>
        </w:rPr>
      </w:pPr>
      <w:r>
        <w:rPr>
          <w:rFonts w:ascii="Times New Roman" w:hAnsi="Times New Roman"/>
          <w:color w:val="000000"/>
          <w:lang w:val="vi-VN"/>
        </w:rPr>
        <w:tab/>
      </w:r>
      <w:r>
        <w:rPr>
          <w:rFonts w:ascii="Times New Roman" w:hAnsi="Times New Roman" w:cs="Times New Roman"/>
          <w:color w:val="000000"/>
          <w:lang w:val="vi-VN"/>
        </w:rPr>
        <w:t xml:space="preserve">Chỉ đạo đôn đốc các ngành hoàn thiện hồ sơ các tiêu chí đạt chuẩn xã Nông thôn mới nâng cao và kiểm tra rà soát, đánh giá với các ngành chuyên môn của huyện phụ trách các tiêu chí; ra quân chiến dịch 60 ngày xây dựng nông thôn mới cắt tỉa hàng rào xanh, làm vệ sinh môi trường, lắp đặt bể xử lý nước thải, xóa bỏ nhà vệ sinh hai ngăn làm tự hoại và các nội dung phát động trong kế hoạch, ra mắt mô hình 5 có tại các thôn. </w:t>
      </w:r>
    </w:p>
    <w:p>
      <w:pPr>
        <w:tabs>
          <w:tab w:val="left" w:pos="720"/>
          <w:tab w:val="left" w:pos="1440"/>
          <w:tab w:val="left" w:pos="2160"/>
          <w:tab w:val="left" w:pos="2880"/>
          <w:tab w:val="center" w:pos="4819"/>
        </w:tabs>
        <w:spacing w:line="276" w:lineRule="auto"/>
        <w:jc w:val="both"/>
        <w:rPr>
          <w:rFonts w:ascii="Times New Roman" w:hAnsi="Times New Roman" w:cs="Times New Roman"/>
          <w:b/>
          <w:bCs/>
          <w:lang w:val="vi-VN"/>
        </w:rPr>
      </w:pPr>
      <w:r>
        <w:rPr>
          <w:rFonts w:ascii="Times New Roman" w:hAnsi="Times New Roman" w:cs="Times New Roman"/>
          <w:b/>
          <w:bCs/>
          <w:lang w:val="vi-VN"/>
        </w:rPr>
        <w:tab/>
        <w:t xml:space="preserve">III. QUÂN SỰ ĐỊA PHƯƠNG </w:t>
      </w:r>
      <w:r>
        <w:rPr>
          <w:rFonts w:ascii="Times New Roman" w:hAnsi="Times New Roman" w:cs="Times New Roman"/>
          <w:bCs/>
          <w:lang w:val="vi-VN"/>
        </w:rPr>
        <w:t xml:space="preserve">- </w:t>
      </w:r>
      <w:r>
        <w:rPr>
          <w:rFonts w:ascii="Times New Roman" w:hAnsi="Times New Roman" w:cs="Times New Roman"/>
          <w:b/>
          <w:bCs/>
          <w:lang w:val="vi-VN"/>
        </w:rPr>
        <w:t xml:space="preserve">AN NINH </w:t>
      </w:r>
      <w:r>
        <w:rPr>
          <w:rFonts w:ascii="Times New Roman" w:hAnsi="Times New Roman" w:cs="Times New Roman"/>
          <w:bCs/>
          <w:lang w:val="vi-VN"/>
        </w:rPr>
        <w:t>-</w:t>
      </w:r>
      <w:r>
        <w:rPr>
          <w:rFonts w:ascii="Times New Roman" w:hAnsi="Times New Roman" w:cs="Times New Roman"/>
          <w:b/>
          <w:bCs/>
          <w:lang w:val="vi-VN"/>
        </w:rPr>
        <w:t xml:space="preserve"> TƯ PHÁP </w:t>
      </w:r>
      <w:r>
        <w:rPr>
          <w:rFonts w:ascii="Times New Roman" w:hAnsi="Times New Roman" w:cs="Times New Roman"/>
          <w:bCs/>
          <w:lang w:val="vi-VN"/>
        </w:rPr>
        <w:t>-</w:t>
      </w:r>
      <w:r>
        <w:rPr>
          <w:rFonts w:ascii="Times New Roman" w:hAnsi="Times New Roman" w:cs="Times New Roman"/>
          <w:b/>
          <w:bCs/>
          <w:lang w:val="vi-VN"/>
        </w:rPr>
        <w:t xml:space="preserve"> HỘ TỊCH</w:t>
      </w:r>
    </w:p>
    <w:p>
      <w:pPr>
        <w:spacing w:line="276" w:lineRule="auto"/>
        <w:ind w:firstLine="720"/>
        <w:jc w:val="both"/>
        <w:rPr>
          <w:rFonts w:ascii="Times New Roman" w:hAnsi="Times New Roman"/>
          <w:bCs/>
          <w:color w:val="000000"/>
          <w:lang w:val="vi-VN"/>
        </w:rPr>
      </w:pPr>
      <w:r>
        <w:rPr>
          <w:rFonts w:ascii="Times New Roman" w:hAnsi="Times New Roman" w:cs="Times New Roman"/>
          <w:b/>
          <w:bCs/>
          <w:lang w:val="vi-VN"/>
        </w:rPr>
        <w:t xml:space="preserve">1. Quân sự: </w:t>
      </w:r>
      <w:r>
        <w:rPr>
          <w:rFonts w:ascii="Times New Roman" w:hAnsi="Times New Roman" w:cs="Times New Roman"/>
          <w:bCs/>
          <w:lang w:val="vi-VN"/>
        </w:rPr>
        <w:t>Xây dựng kế hoạch đ</w:t>
      </w:r>
      <w:r>
        <w:rPr>
          <w:rFonts w:ascii="Times New Roman" w:hAnsi="Times New Roman"/>
          <w:bCs/>
          <w:lang w:val="vi-VN"/>
        </w:rPr>
        <w:t xml:space="preserve">iều động lực lượng dân quân trực bảo vệ ngày lễ Giỗ tổ Hùng Vương 10/3 âm lịch, Chiến thắng 30/4 và Quốc tế lao động 01/5; trực ở huyện 03 đồng chí; hoàn thiện hồ sơ huấn luyện </w:t>
      </w:r>
      <w:r>
        <w:rPr>
          <w:rFonts w:ascii="Times New Roman" w:hAnsi="Times New Roman"/>
          <w:bCs/>
          <w:color w:val="000000"/>
          <w:lang w:val="vi-VN"/>
        </w:rPr>
        <w:t>dân quân năm thứ nhất, binh chủng trinh sát; phối hợp Ban CHQS huyện và Đoàn 337 phúc tra lực lượng dự bị động viên chuẩn bị huấn luyện và tham gia diễn tập khu vực phòng thủ cấp huyện; hoàn thiện hồ sơ tiêu chí Quốc phòng và hồ sơ phục vụ Quân khu tỉnh kiểm tra 6 tháng đầu năm.</w:t>
      </w:r>
    </w:p>
    <w:p>
      <w:pPr>
        <w:spacing w:line="276" w:lineRule="auto"/>
        <w:ind w:firstLine="720"/>
        <w:jc w:val="both"/>
        <w:rPr>
          <w:rFonts w:ascii="Times New Roman" w:hAnsi="Times New Roman" w:cs="Times New Roman"/>
          <w:lang w:val="vi-VN"/>
        </w:rPr>
      </w:pPr>
      <w:r>
        <w:rPr>
          <w:rFonts w:ascii="Times New Roman" w:hAnsi="Times New Roman" w:cs="Times New Roman"/>
          <w:b/>
          <w:bCs/>
          <w:lang w:val="vi-VN"/>
        </w:rPr>
        <w:t xml:space="preserve">2. An ninh: </w:t>
      </w:r>
      <w:r>
        <w:rPr>
          <w:rFonts w:ascii="Times New Roman" w:hAnsi="Times New Roman" w:cs="Times New Roman"/>
          <w:lang w:val="vi-VN"/>
        </w:rPr>
        <w:t>Duy trì chế độ trực bảo vệ cơ quan, tuần tra trên địa bàn; tham mưu chủ tịch UBND xã đưa 01 đối tượng ở thôn Quang Phú vào diện quản lý tại xã theo nghị định 120/2022/NĐ-CP; tổ chức tuyên truyền về pháp luật và phòng cháy, chữa cháy, CNCH tại thôn Hồng Lạc và thôn Đức Châu; đưa 01 đối tượng ở thôn Minh Quý đi điều trị tại bệnh viện tâm thần Hà Tĩnh; tham mưu Đảng ủy, UBND xã tu sửa phòng làm việc Công an xã để làm mô hình cải cách hành chính Công an xã; tham mưu Kế hoạch ra quân giải tỏa hành lang ATGT năm 2023; làm việc với chùa Gia Mỹ về tổ chức lễ Phật đản; phối hợp với Công an huyện cấp 542 tài khoản định danh điện tử cho người dân; thu thập và nhập dữ liệu hội chữ thập đỏ (hoàn thành 100%), dữ liệu người lao động 802 phiếu; tham mưu UBND xã chỉ đạo tổ đề án 06 cấp xã triển khai cài đặt ứng dụng VNEID và kích hoạt định danh điện tử mức 2 vào các ngày thứ 7 hàng tuần. Kết quả đã cài đặt, kích hoạt được gần 1.000 tài khoản định danh điện tử.</w:t>
      </w:r>
    </w:p>
    <w:p>
      <w:pPr>
        <w:spacing w:line="276" w:lineRule="auto"/>
        <w:ind w:firstLine="720"/>
        <w:jc w:val="both"/>
        <w:rPr>
          <w:rFonts w:ascii="Times New Roman" w:hAnsi="Times New Roman" w:cs="Times New Roman"/>
          <w:lang w:val="vi-VN"/>
        </w:rPr>
      </w:pPr>
      <w:r>
        <w:rPr>
          <w:rFonts w:ascii="Times New Roman" w:hAnsi="Times New Roman" w:cs="Times New Roman"/>
          <w:b/>
          <w:bCs/>
          <w:lang w:val="vi-VN"/>
        </w:rPr>
        <w:t xml:space="preserve">3. Công tác Văn phòng </w:t>
      </w:r>
      <w:r>
        <w:rPr>
          <w:rFonts w:ascii="Times New Roman" w:hAnsi="Times New Roman" w:cs="Times New Roman"/>
          <w:bCs/>
          <w:lang w:val="vi-VN"/>
        </w:rPr>
        <w:t>-</w:t>
      </w:r>
      <w:r>
        <w:rPr>
          <w:rFonts w:ascii="Times New Roman" w:hAnsi="Times New Roman" w:cs="Times New Roman"/>
          <w:b/>
          <w:bCs/>
          <w:lang w:val="vi-VN"/>
        </w:rPr>
        <w:t xml:space="preserve"> Tư pháp, Hộ tịch: </w:t>
      </w:r>
      <w:r>
        <w:rPr>
          <w:rFonts w:ascii="Times New Roman" w:hAnsi="Times New Roman"/>
          <w:lang w:val="vi-VN"/>
        </w:rPr>
        <w:t>Thực hiện các nhiệm vụ CCHC tại cơ quan, đơn vị; đôn đốc các ngành cập nhật giải quyết TTHC qua hệ thống phần mềm, thực hiện việc gửi nhận văn bản trên môi trường mạng. Trực và giải quyết hồ sơ công chứng, chứng thực kịp thời. Tổng số khai sinh trong tháng 22 trường hợp, khai tử 3; kết hôn 03 cặp; xác nhận tình trạng hôn nhân 10 trường hợp; chứng thực 185 hồ sơ.</w:t>
      </w:r>
    </w:p>
    <w:p>
      <w:pPr>
        <w:spacing w:line="276" w:lineRule="auto"/>
        <w:ind w:firstLine="720"/>
        <w:jc w:val="both"/>
        <w:rPr>
          <w:rFonts w:ascii="Times New Roman" w:hAnsi="Times New Roman" w:cs="Times New Roman"/>
          <w:b/>
          <w:bCs/>
        </w:rPr>
      </w:pPr>
      <w:r>
        <w:rPr>
          <w:rFonts w:ascii="Times New Roman" w:hAnsi="Times New Roman" w:cs="Times New Roman"/>
          <w:b/>
          <w:bCs/>
          <w:lang w:val="en-GB"/>
        </w:rPr>
        <w:t>I</w:t>
      </w:r>
      <w:r>
        <w:rPr>
          <w:rFonts w:ascii="Times New Roman" w:hAnsi="Times New Roman" w:cs="Times New Roman"/>
          <w:b/>
          <w:bCs/>
          <w:lang w:val="vi-VN"/>
        </w:rPr>
        <w:t>V. CÔNG TÁC XÂY DỰNG CHÍNH QUYỀN:</w:t>
      </w:r>
    </w:p>
    <w:p>
      <w:pPr>
        <w:spacing w:line="276" w:lineRule="auto"/>
        <w:ind w:firstLine="720"/>
        <w:jc w:val="both"/>
        <w:rPr>
          <w:rFonts w:ascii="Times New Roman" w:hAnsi="Times New Roman" w:cs="Times New Roman"/>
        </w:rPr>
      </w:pPr>
      <w:r>
        <w:rPr>
          <w:rFonts w:ascii="Times New Roman" w:hAnsi="Times New Roman" w:cs="Times New Roman"/>
          <w:lang w:val="vi-VN"/>
        </w:rPr>
        <w:t>Ðôn đốc các ngành tổ chức thực hiện Kế hoạch CCHC năm 202</w:t>
      </w:r>
      <w:r>
        <w:rPr>
          <w:rFonts w:ascii="Times New Roman" w:hAnsi="Times New Roman" w:cs="Times New Roman"/>
          <w:lang w:val="en-GB"/>
        </w:rPr>
        <w:t>3</w:t>
      </w:r>
      <w:r>
        <w:rPr>
          <w:rFonts w:ascii="Times New Roman" w:hAnsi="Times New Roman" w:cs="Times New Roman"/>
        </w:rPr>
        <w:t>,</w:t>
      </w:r>
      <w:r>
        <w:rPr>
          <w:rFonts w:ascii="Times New Roman" w:hAnsi="Times New Roman" w:cs="Times New Roman"/>
          <w:lang w:val="vi-VN"/>
        </w:rPr>
        <w:t xml:space="preserve"> t</w:t>
      </w:r>
      <w:r>
        <w:rPr>
          <w:rFonts w:ascii="Times New Roman" w:hAnsi="Times New Roman" w:cs="Times New Roman"/>
          <w:color w:val="000000"/>
          <w:lang w:val="vi-VN"/>
        </w:rPr>
        <w:t xml:space="preserve">hực hiện quy trình áp dụng tiêu chuẩn Việt Nam ISO 9001: 2015 trong việc thực </w:t>
      </w:r>
      <w:r>
        <w:rPr>
          <w:rFonts w:ascii="Times New Roman" w:hAnsi="Times New Roman" w:cs="Times New Roman"/>
          <w:color w:val="000000"/>
          <w:lang w:val="vi-VN"/>
        </w:rPr>
        <w:lastRenderedPageBreak/>
        <w:t>hiện giải quyết thủ tục hành chính tại cơ quan</w:t>
      </w:r>
      <w:r>
        <w:rPr>
          <w:rFonts w:ascii="Times New Roman" w:hAnsi="Times New Roman" w:cs="Times New Roman"/>
          <w:lang w:val="vi-VN"/>
        </w:rPr>
        <w:t xml:space="preserve">; triển khai thực hiện Chỉ thị số 30/CT-TTg ngày 20/10/2018 của Thủ tướng Chính phủ về việc nâng cao chất lượng giải quyết TTHC; Thông tư số 01/2018/TT-VPCP về hướng dẫn thi hành một số quy định của Nghị định số 61/NĐ-CP ngày 23/04/2018 của Chính phủ về thực hiện cơ chế một cửa, một cửa liên thông trong giải quyết TTHC (có hiệu lực từ ngày 06/01/2019). Tăng cường thực hiện nhiệm vụ giải quyết TTHC trên phần mềm dịch vụ công của tỉnh. Hoạt động giao dịch “Một cửa” có hiệu quả, trong tháng có </w:t>
      </w:r>
      <w:r>
        <w:rPr>
          <w:rFonts w:ascii="Times New Roman" w:hAnsi="Times New Roman" w:cs="Times New Roman"/>
        </w:rPr>
        <w:t>185</w:t>
      </w:r>
      <w:r>
        <w:rPr>
          <w:rFonts w:ascii="Times New Roman" w:hAnsi="Times New Roman" w:cs="Times New Roman"/>
          <w:lang w:val="vi-VN"/>
        </w:rPr>
        <w:t xml:space="preserve"> hồ sơ qua phần mềm dịch vụ công, đã giải quyết và trả đúng hạn </w:t>
      </w:r>
      <w:r>
        <w:rPr>
          <w:rFonts w:ascii="Times New Roman" w:hAnsi="Times New Roman" w:cs="Times New Roman"/>
        </w:rPr>
        <w:t xml:space="preserve">185 </w:t>
      </w:r>
      <w:r>
        <w:rPr>
          <w:rFonts w:ascii="Times New Roman" w:hAnsi="Times New Roman" w:cs="Times New Roman"/>
          <w:lang w:val="vi-VN"/>
        </w:rPr>
        <w:t>hồ sơ, công chứng các loại giấy tờ qua phòng giao dịch đảm bảo kịp thời, đúng nguyên tắc thủ tục hành chính</w:t>
      </w:r>
      <w:r>
        <w:rPr>
          <w:rFonts w:ascii="Times New Roman" w:hAnsi="Times New Roman" w:cs="Times New Roman"/>
        </w:rPr>
        <w:t>.</w:t>
      </w:r>
    </w:p>
    <w:p>
      <w:pPr>
        <w:spacing w:line="276" w:lineRule="auto"/>
        <w:ind w:firstLine="720"/>
        <w:jc w:val="both"/>
      </w:pPr>
      <w:r>
        <w:rPr>
          <w:rFonts w:ascii="Times New Roman" w:hAnsi="Times New Roman" w:cs="Times New Roman"/>
          <w:color w:val="000000"/>
          <w:lang w:val="vi-VN"/>
        </w:rPr>
        <w:t xml:space="preserve"> Phối hợp </w:t>
      </w:r>
      <w:r>
        <w:rPr>
          <w:rFonts w:ascii="Times New Roman" w:hAnsi="Times New Roman" w:cs="Times New Roman"/>
          <w:lang w:val="vi-VN"/>
        </w:rPr>
        <w:t xml:space="preserve">với UBMTTQ xã tổ chức các hoạt động chào mừng kỷ niệm các ngày lễ lớn trong tháng. Tăng cường công tác cải cách hành chính, theo dõi, thực hiện giờ giấc làm việc tại công sở, chế độ hội họp, thính thị báo cáo. Nâng cao chất lượng hoạt động của Chính quyền, quản lý và điều hành có hiệu quả công tác giao dịch “Một cửa” và quản lý hành chính. Chấp hành Chỉ thị 20, Chỉ thị 35; Kết luận 05 của Ban Thường vụ Tỉnh ủy và Quyết định 31, 52 của UBND tỉnh. Quản lý và điều hành có hiệu quả  công tác tiếp dân, giao dịch công dân tại công sở đảm bảo đúng nguyên tắc thủ tục quản lý hành chính tại địa phương. Tiếp tục xây dựng cơ quan đạt chuẩn văn hóa giai đoạn </w:t>
      </w:r>
      <w:r>
        <w:rPr>
          <w:rFonts w:ascii="Times New Roman" w:hAnsi="Times New Roman" w:cs="Times New Roman"/>
        </w:rPr>
        <w:t>2</w:t>
      </w:r>
      <w:r>
        <w:rPr>
          <w:rFonts w:ascii="Times New Roman" w:hAnsi="Times New Roman" w:cs="Times New Roman"/>
          <w:lang w:val="vi-VN"/>
        </w:rPr>
        <w:t>.</w:t>
      </w:r>
    </w:p>
    <w:p>
      <w:pPr>
        <w:spacing w:line="276" w:lineRule="auto"/>
        <w:ind w:firstLine="720"/>
        <w:jc w:val="both"/>
        <w:rPr>
          <w:rFonts w:ascii="Times New Roman" w:hAnsi="Times New Roman" w:cs="Times New Roman"/>
          <w:b/>
          <w:bCs/>
          <w:lang w:val="en-GB"/>
        </w:rPr>
      </w:pPr>
      <w:r>
        <w:rPr>
          <w:rFonts w:ascii="Times New Roman" w:hAnsi="Times New Roman" w:cs="Times New Roman"/>
          <w:b/>
          <w:bCs/>
          <w:lang w:val="vi-VN"/>
        </w:rPr>
        <w:t>B. KẾ HOẠCH NHIỆM VỤ THÁNG</w:t>
      </w:r>
      <w:r>
        <w:rPr>
          <w:rFonts w:ascii="Times New Roman" w:hAnsi="Times New Roman" w:cs="Times New Roman"/>
          <w:b/>
          <w:bCs/>
        </w:rPr>
        <w:t xml:space="preserve"> 6 </w:t>
      </w:r>
      <w:r>
        <w:rPr>
          <w:rFonts w:ascii="Times New Roman" w:hAnsi="Times New Roman" w:cs="Times New Roman"/>
          <w:b/>
          <w:bCs/>
          <w:lang w:val="vi-VN"/>
        </w:rPr>
        <w:t>NĂM 202</w:t>
      </w:r>
      <w:r>
        <w:rPr>
          <w:rFonts w:ascii="Times New Roman" w:hAnsi="Times New Roman" w:cs="Times New Roman"/>
          <w:b/>
          <w:bCs/>
        </w:rPr>
        <w:t>3</w:t>
      </w:r>
      <w:r>
        <w:rPr>
          <w:rFonts w:ascii="Times New Roman" w:hAnsi="Times New Roman" w:cs="Times New Roman"/>
          <w:b/>
          <w:bCs/>
          <w:lang w:val="vi-VN"/>
        </w:rPr>
        <w:t>:</w:t>
      </w:r>
    </w:p>
    <w:p>
      <w:pPr>
        <w:spacing w:line="276" w:lineRule="auto"/>
        <w:ind w:firstLine="720"/>
        <w:jc w:val="both"/>
        <w:rPr>
          <w:rFonts w:ascii="Times New Roman" w:hAnsi="Times New Roman" w:cs="Times New Roman"/>
          <w:b/>
          <w:bCs/>
        </w:rPr>
      </w:pPr>
      <w:r>
        <w:rPr>
          <w:rFonts w:ascii="Times New Roman" w:hAnsi="Times New Roman" w:cs="Times New Roman"/>
          <w:b/>
          <w:bCs/>
          <w:lang w:val="vi-VN"/>
        </w:rPr>
        <w:t>I. LĨNH VỰC KINH TẾ</w:t>
      </w:r>
    </w:p>
    <w:p>
      <w:pPr>
        <w:spacing w:line="276" w:lineRule="auto"/>
        <w:ind w:firstLine="720"/>
        <w:rPr>
          <w:rFonts w:ascii="Times New Roman" w:hAnsi="Times New Roman" w:cs="Times New Roman"/>
          <w:b/>
          <w:bCs/>
          <w:lang w:val="vi-VN"/>
        </w:rPr>
      </w:pPr>
      <w:r>
        <w:rPr>
          <w:rFonts w:ascii="Times New Roman" w:hAnsi="Times New Roman" w:cs="Times New Roman"/>
          <w:b/>
          <w:bCs/>
          <w:lang w:val="vi-VN"/>
        </w:rPr>
        <w:t>1. Lĩnh vực nông nghiệp, diêm nghiệp, nuôi trồng thủy sản</w:t>
      </w:r>
    </w:p>
    <w:p>
      <w:pPr>
        <w:spacing w:line="276" w:lineRule="auto"/>
        <w:ind w:firstLine="720"/>
        <w:jc w:val="both"/>
        <w:rPr>
          <w:rFonts w:ascii="Times New Roman" w:hAnsi="Times New Roman" w:cs="Times New Roman"/>
          <w:b/>
          <w:bCs/>
          <w:i/>
          <w:lang w:val="vi-VN"/>
        </w:rPr>
      </w:pPr>
      <w:r>
        <w:rPr>
          <w:rFonts w:ascii="Times New Roman" w:hAnsi="Times New Roman" w:cs="Times New Roman"/>
          <w:b/>
          <w:bCs/>
          <w:i/>
          <w:lang w:val="vi-VN"/>
        </w:rPr>
        <w:t>1.1. Lĩnh vực nông nghiệp</w:t>
      </w:r>
    </w:p>
    <w:p>
      <w:pPr>
        <w:spacing w:line="276" w:lineRule="auto"/>
        <w:ind w:firstLine="720"/>
        <w:jc w:val="both"/>
        <w:rPr>
          <w:rFonts w:ascii="Times New Roman" w:hAnsi="Times New Roman" w:cs="Times New Roman"/>
          <w:lang w:val="vi-VN"/>
        </w:rPr>
      </w:pPr>
      <w:r>
        <w:rPr>
          <w:rFonts w:ascii="Times New Roman" w:hAnsi="Times New Roman" w:cs="Times New Roman"/>
          <w:b/>
          <w:i/>
          <w:lang w:val="vi-VN"/>
        </w:rPr>
        <w:t>a. Trồng trọt</w:t>
      </w:r>
      <w:r>
        <w:rPr>
          <w:rFonts w:ascii="Times New Roman" w:hAnsi="Times New Roman" w:cs="Times New Roman"/>
          <w:i/>
          <w:lang w:val="vi-VN"/>
        </w:rPr>
        <w:t xml:space="preserve">: </w:t>
      </w:r>
      <w:r>
        <w:rPr>
          <w:rFonts w:ascii="Times New Roman" w:hAnsi="Times New Roman" w:cs="Times New Roman"/>
          <w:lang w:val="vi-VN"/>
        </w:rPr>
        <w:t>Tiếp tục đôn đốc bà con nhân dân khẩn trương thu hoạch lúa vụ xuân và rau dưa các loại đồng thời có kế hoạch sản xuất các loại cây trồng vụ hè thu đặc biệt là giống lúa hè thu năm 2023.</w:t>
      </w:r>
    </w:p>
    <w:p>
      <w:pPr>
        <w:spacing w:line="276" w:lineRule="auto"/>
        <w:ind w:firstLine="720"/>
        <w:jc w:val="both"/>
        <w:rPr>
          <w:rFonts w:ascii="Times New Roman" w:hAnsi="Times New Roman" w:cs="Times New Roman"/>
          <w:lang w:val="vi-VN"/>
        </w:rPr>
      </w:pPr>
      <w:r>
        <w:rPr>
          <w:rFonts w:ascii="Times New Roman" w:hAnsi="Times New Roman" w:cs="Times New Roman"/>
          <w:b/>
          <w:i/>
          <w:lang w:val="vi-VN"/>
        </w:rPr>
        <w:t>b. Chăn nuôi:</w:t>
      </w:r>
      <w:r>
        <w:rPr>
          <w:rFonts w:ascii="Times New Roman" w:hAnsi="Times New Roman" w:cs="Times New Roman"/>
          <w:i/>
          <w:lang w:val="vi-VN"/>
        </w:rPr>
        <w:t xml:space="preserve"> </w:t>
      </w:r>
      <w:r>
        <w:rPr>
          <w:rFonts w:ascii="Times New Roman" w:hAnsi="Times New Roman" w:cs="Times New Roman"/>
          <w:lang w:val="vi-VN"/>
        </w:rPr>
        <w:t>Chú trọng công tác phòng chống dịch bệnh gia súc, gia cầm, đặc biệt phòng chống dịch bệnh viêm gia nổi cục trên đàn trâu bò, tiếp tục triển khai công tác tiêm phòng cho đàn trâu bò đợt I năm 2023.</w:t>
      </w:r>
    </w:p>
    <w:p>
      <w:pPr>
        <w:spacing w:line="276" w:lineRule="auto"/>
        <w:ind w:firstLine="720"/>
        <w:jc w:val="both"/>
        <w:rPr>
          <w:rFonts w:ascii="Times New Roman" w:hAnsi="Times New Roman" w:cs="Times New Roman"/>
          <w:lang w:val="vi-VN"/>
        </w:rPr>
      </w:pPr>
      <w:r>
        <w:rPr>
          <w:rFonts w:ascii="Times New Roman" w:hAnsi="Times New Roman" w:cs="Times New Roman"/>
          <w:b/>
          <w:i/>
          <w:lang w:val="vi-VN"/>
        </w:rPr>
        <w:t xml:space="preserve">1.2. Nuôi trồng thủy sản: </w:t>
      </w:r>
      <w:r>
        <w:rPr>
          <w:rFonts w:ascii="Times New Roman" w:hAnsi="Times New Roman" w:cs="Times New Roman"/>
          <w:lang w:val="vi-VN"/>
        </w:rPr>
        <w:t xml:space="preserve">Tuyên truyền các hộ nuôi tôm phòng chống dịch bệnh đặc biệt bệnh viêm gan hoại tử gây hại cho tôm. </w:t>
      </w:r>
    </w:p>
    <w:p>
      <w:pPr>
        <w:spacing w:line="276" w:lineRule="auto"/>
        <w:ind w:firstLine="720"/>
        <w:jc w:val="both"/>
        <w:rPr>
          <w:rFonts w:ascii="Times New Roman" w:hAnsi="Times New Roman" w:cs="Times New Roman"/>
          <w:lang w:val="vi-VN"/>
        </w:rPr>
      </w:pPr>
      <w:r>
        <w:rPr>
          <w:rFonts w:ascii="Times New Roman" w:hAnsi="Times New Roman" w:cs="Times New Roman"/>
          <w:b/>
          <w:i/>
          <w:lang w:val="vi-VN"/>
        </w:rPr>
        <w:t xml:space="preserve">1.3. Diêm nghiệp: </w:t>
      </w:r>
      <w:r>
        <w:rPr>
          <w:rFonts w:ascii="Times New Roman" w:hAnsi="Times New Roman" w:cs="Times New Roman"/>
          <w:lang w:val="vi-VN"/>
        </w:rPr>
        <w:t>Chỉ đạo bà con con diêm dân tranh thủ thời tiết nắng ráo sản xuất muối năm 2023 đạt hiệu quả cao.</w:t>
      </w:r>
    </w:p>
    <w:p>
      <w:pPr>
        <w:spacing w:line="276" w:lineRule="auto"/>
        <w:jc w:val="both"/>
        <w:rPr>
          <w:rFonts w:ascii="Times New Roman" w:hAnsi="Times New Roman" w:cs="Times New Roman"/>
          <w:color w:val="000000"/>
          <w:lang w:val="vi-VN"/>
        </w:rPr>
      </w:pPr>
      <w:r>
        <w:rPr>
          <w:rFonts w:ascii="Times New Roman" w:hAnsi="Times New Roman" w:cs="Times New Roman"/>
          <w:b/>
          <w:i/>
          <w:lang w:val="vi-VN"/>
        </w:rPr>
        <w:tab/>
        <w:t>1.4. Hoạt động HTXMT &amp; DVNN</w:t>
      </w:r>
      <w:r>
        <w:rPr>
          <w:rFonts w:ascii="Times New Roman" w:hAnsi="Times New Roman" w:cs="Times New Roman"/>
          <w:i/>
          <w:lang w:val="vi-VN"/>
        </w:rPr>
        <w:t xml:space="preserve">: </w:t>
      </w:r>
      <w:r>
        <w:rPr>
          <w:rFonts w:ascii="Times New Roman" w:hAnsi="Times New Roman" w:cs="Times New Roman"/>
          <w:color w:val="000000"/>
          <w:lang w:val="vi-VN"/>
        </w:rPr>
        <w:t>HTX tổ chức thu gom rác thải đúng lịch và quy chế hoạt động của HTX.</w:t>
      </w:r>
    </w:p>
    <w:p>
      <w:pPr>
        <w:pStyle w:val="NormalWeb"/>
        <w:spacing w:before="0" w:beforeAutospacing="0" w:after="0" w:afterAutospacing="0" w:line="276" w:lineRule="auto"/>
        <w:ind w:firstLine="720"/>
        <w:jc w:val="both"/>
        <w:rPr>
          <w:b/>
          <w:sz w:val="28"/>
          <w:szCs w:val="28"/>
          <w:lang w:val="vi-VN"/>
        </w:rPr>
      </w:pPr>
      <w:r>
        <w:rPr>
          <w:b/>
          <w:sz w:val="28"/>
          <w:szCs w:val="28"/>
          <w:lang w:val="vi-VN"/>
        </w:rPr>
        <w:t xml:space="preserve">2. Địa chính </w:t>
      </w:r>
      <w:r>
        <w:rPr>
          <w:sz w:val="28"/>
          <w:szCs w:val="28"/>
          <w:lang w:val="vi-VN"/>
        </w:rPr>
        <w:t>-</w:t>
      </w:r>
      <w:r>
        <w:rPr>
          <w:b/>
          <w:sz w:val="28"/>
          <w:szCs w:val="28"/>
          <w:lang w:val="vi-VN"/>
        </w:rPr>
        <w:t xml:space="preserve"> Xây dựng</w:t>
      </w:r>
    </w:p>
    <w:p>
      <w:pPr>
        <w:spacing w:line="276" w:lineRule="auto"/>
        <w:jc w:val="both"/>
        <w:rPr>
          <w:rFonts w:ascii="Times New Roman" w:hAnsi="Times New Roman" w:cs="Times New Roman"/>
          <w:lang w:val="vi-VN"/>
        </w:rPr>
      </w:pPr>
      <w:r>
        <w:rPr>
          <w:rFonts w:ascii="Times New Roman" w:hAnsi="Times New Roman" w:cs="Times New Roman"/>
          <w:b/>
          <w:bCs/>
          <w:i/>
          <w:iCs/>
          <w:color w:val="000000"/>
          <w:lang w:val="vi-VN"/>
        </w:rPr>
        <w:tab/>
        <w:t>* Địa chính:</w:t>
      </w:r>
      <w:r>
        <w:rPr>
          <w:rFonts w:ascii="Times New Roman" w:hAnsi="Times New Roman" w:cs="Times New Roman"/>
          <w:bCs/>
          <w:iCs/>
          <w:color w:val="000000"/>
          <w:lang w:val="vi-VN"/>
        </w:rPr>
        <w:t xml:space="preserve"> </w:t>
      </w:r>
      <w:r>
        <w:rPr>
          <w:rFonts w:ascii="Times New Roman" w:hAnsi="Times New Roman" w:cs="Times New Roman"/>
          <w:lang w:val="vi-VN"/>
        </w:rPr>
        <w:t xml:space="preserve">Tiếp nhận hồ sơ công nhận đất có nguồn gốc đất trước năm 1980, hồ sơ cấp GCN, hồ sơ cấp đổi GCNQSD đất; tổ chức họp HĐTV đất đai họp xét các hồ sơ sau khi tiếp nhận hoàn thiện; lập biên bản, kiểm tra các trường </w:t>
      </w:r>
      <w:r>
        <w:rPr>
          <w:rFonts w:ascii="Times New Roman" w:hAnsi="Times New Roman" w:cs="Times New Roman"/>
          <w:lang w:val="vi-VN"/>
        </w:rPr>
        <w:lastRenderedPageBreak/>
        <w:t>hợp vi phạm lấn chiếm trên địa bàn; phối hợp cung cấp hồ sơ GPMB các dự án trên địa bàn.</w:t>
      </w:r>
    </w:p>
    <w:p>
      <w:pPr>
        <w:spacing w:line="276" w:lineRule="auto"/>
        <w:ind w:firstLine="720"/>
        <w:jc w:val="both"/>
        <w:rPr>
          <w:rFonts w:ascii="Times New Roman" w:hAnsi="Times New Roman" w:cs="Times New Roman"/>
          <w:color w:val="000000"/>
          <w:lang w:val="vi-VN"/>
        </w:rPr>
      </w:pPr>
      <w:r>
        <w:rPr>
          <w:rFonts w:ascii="Times New Roman" w:hAnsi="Times New Roman" w:cs="Times New Roman"/>
          <w:b/>
          <w:bCs/>
          <w:i/>
          <w:iCs/>
          <w:color w:val="000000"/>
          <w:lang w:val="vi-VN"/>
        </w:rPr>
        <w:t>* Xây dựng</w:t>
      </w:r>
      <w:r>
        <w:rPr>
          <w:rFonts w:ascii="Times New Roman" w:hAnsi="Times New Roman"/>
          <w:color w:val="000000"/>
          <w:lang w:val="vi-VN"/>
        </w:rPr>
        <w:t>: Lập và thẩm định dự toán các công trình thiết kế định hình, triển khai các nhiệm vụ trong xây dựng nông thôn mới bổ sung biển bao giao thông, hoàn thành dự toán sữa chữa trường Mỹ Châu, kẻ vẻ sơn các tuyến đường thảm, triển khai một số công trình đã hoàn thiện hồ sơ dự toán như đường giao thông, kênh mương thủy lợi nội đồng</w:t>
      </w:r>
      <w:r>
        <w:rPr>
          <w:rFonts w:ascii="Times New Roman" w:hAnsi="Times New Roman" w:cs="Times New Roman"/>
          <w:color w:val="000000"/>
          <w:lang w:val="vi-VN"/>
        </w:rPr>
        <w:t>.</w:t>
      </w:r>
    </w:p>
    <w:p>
      <w:pPr>
        <w:spacing w:line="276" w:lineRule="auto"/>
        <w:ind w:firstLine="720"/>
        <w:jc w:val="both"/>
        <w:rPr>
          <w:rFonts w:ascii="Times New Roman" w:hAnsi="Times New Roman" w:cs="Times New Roman"/>
          <w:color w:val="000000"/>
          <w:lang w:val="vi-VN"/>
        </w:rPr>
      </w:pPr>
      <w:r>
        <w:rPr>
          <w:rFonts w:ascii="Times New Roman" w:hAnsi="Times New Roman" w:cs="Times New Roman"/>
          <w:b/>
          <w:bCs/>
          <w:color w:val="000000"/>
          <w:lang w:val="vi-VN"/>
        </w:rPr>
        <w:t xml:space="preserve">3. Giao thông </w:t>
      </w:r>
      <w:r>
        <w:rPr>
          <w:rFonts w:ascii="Times New Roman" w:hAnsi="Times New Roman" w:cs="Times New Roman"/>
          <w:color w:val="000000"/>
          <w:lang w:val="vi-VN"/>
        </w:rPr>
        <w:t>-</w:t>
      </w:r>
      <w:r>
        <w:rPr>
          <w:rFonts w:ascii="Times New Roman" w:hAnsi="Times New Roman" w:cs="Times New Roman"/>
          <w:b/>
          <w:bCs/>
          <w:color w:val="000000"/>
          <w:lang w:val="vi-VN"/>
        </w:rPr>
        <w:t xml:space="preserve"> Thuỷ lợi</w:t>
      </w:r>
    </w:p>
    <w:p>
      <w:pPr>
        <w:pStyle w:val="NormalWeb"/>
        <w:spacing w:before="0" w:beforeAutospacing="0" w:after="0" w:afterAutospacing="0" w:line="276" w:lineRule="auto"/>
        <w:ind w:firstLine="720"/>
        <w:jc w:val="both"/>
        <w:rPr>
          <w:color w:val="000000"/>
          <w:sz w:val="28"/>
          <w:szCs w:val="28"/>
          <w:lang w:val="vi-VN"/>
        </w:rPr>
      </w:pPr>
      <w:r>
        <w:rPr>
          <w:color w:val="000000"/>
          <w:sz w:val="28"/>
          <w:szCs w:val="28"/>
          <w:lang w:val="vi-VN"/>
        </w:rPr>
        <w:t>Tiếp tục ra quân làm vệ sinh môi trường giao thông thủy lợi phục vụ thu hoạch vụ xuân, sản xuất hè thu, khơi thông một một số tuyến mương còn ách tắc, sữa chữa một số tuyến đường trục xã bị xuống cấp.</w:t>
      </w:r>
    </w:p>
    <w:p>
      <w:pPr>
        <w:spacing w:line="276" w:lineRule="auto"/>
        <w:jc w:val="both"/>
        <w:rPr>
          <w:rFonts w:ascii="Times New Roman" w:hAnsi="Times New Roman" w:cs="Times New Roman"/>
        </w:rPr>
      </w:pPr>
      <w:r>
        <w:rPr>
          <w:rFonts w:ascii="Times New Roman" w:hAnsi="Times New Roman" w:cs="Times New Roman"/>
          <w:b/>
          <w:bCs/>
          <w:color w:val="000000"/>
          <w:lang w:val="vi-VN"/>
        </w:rPr>
        <w:tab/>
        <w:t xml:space="preserve">4. Tài chính </w:t>
      </w:r>
      <w:r>
        <w:rPr>
          <w:rFonts w:ascii="Times New Roman" w:hAnsi="Times New Roman" w:cs="Times New Roman"/>
          <w:color w:val="000000"/>
          <w:lang w:val="vi-VN"/>
        </w:rPr>
        <w:t>-</w:t>
      </w:r>
      <w:r>
        <w:rPr>
          <w:rFonts w:ascii="Times New Roman" w:hAnsi="Times New Roman" w:cs="Times New Roman"/>
          <w:b/>
          <w:bCs/>
          <w:color w:val="000000"/>
          <w:lang w:val="vi-VN"/>
        </w:rPr>
        <w:t xml:space="preserve"> Kế toán: </w:t>
      </w:r>
      <w:r>
        <w:rPr>
          <w:rFonts w:ascii="Times New Roman" w:hAnsi="Times New Roman" w:cs="Times New Roman"/>
          <w:lang w:val="vi-VN"/>
        </w:rPr>
        <w:t>Thanh toán lương, phụ cấp tháng 6 năm 2023; chuyển kinh phí BHXH, BHYT tháng 6 năm 2023; lập hồ sơ nâng lương thường xuyên cho 01 đồng chí cán bộ trình phòng Nội vụ huyện phê duyệt.</w:t>
      </w:r>
      <w:r>
        <w:rPr>
          <w:rFonts w:ascii="Times New Roman" w:hAnsi="Times New Roman" w:cs="Times New Roman"/>
        </w:rPr>
        <w:t xml:space="preserve"> Lập phương án thu thuế và các khoản năm 2023, thẩm định quyết toàn ngân sách năm 2022.</w:t>
      </w:r>
    </w:p>
    <w:p>
      <w:pPr>
        <w:spacing w:line="276" w:lineRule="auto"/>
        <w:ind w:firstLine="720"/>
        <w:jc w:val="both"/>
        <w:rPr>
          <w:rFonts w:ascii="Times New Roman" w:hAnsi="Times New Roman" w:cs="Times New Roman"/>
          <w:b/>
          <w:bCs/>
          <w:color w:val="000000"/>
          <w:lang w:val="vi-VN"/>
        </w:rPr>
      </w:pPr>
      <w:r>
        <w:rPr>
          <w:rFonts w:ascii="Times New Roman" w:hAnsi="Times New Roman" w:cs="Times New Roman"/>
          <w:b/>
          <w:bCs/>
          <w:color w:val="000000"/>
          <w:lang w:val="vi-VN"/>
        </w:rPr>
        <w:t xml:space="preserve">II. VĂN HOÁ </w:t>
      </w:r>
      <w:r>
        <w:rPr>
          <w:rFonts w:ascii="Times New Roman" w:hAnsi="Times New Roman" w:cs="Times New Roman"/>
          <w:color w:val="000000"/>
          <w:lang w:val="vi-VN"/>
        </w:rPr>
        <w:t>-</w:t>
      </w:r>
      <w:r>
        <w:rPr>
          <w:rFonts w:ascii="Times New Roman" w:hAnsi="Times New Roman" w:cs="Times New Roman"/>
          <w:b/>
          <w:bCs/>
          <w:color w:val="000000"/>
          <w:lang w:val="vi-VN"/>
        </w:rPr>
        <w:t xml:space="preserve"> XÃ HỘI</w:t>
      </w:r>
    </w:p>
    <w:p>
      <w:pPr>
        <w:pStyle w:val="msolistparagraph0"/>
        <w:tabs>
          <w:tab w:val="left" w:pos="720"/>
          <w:tab w:val="left" w:pos="1440"/>
          <w:tab w:val="left" w:pos="2160"/>
          <w:tab w:val="left" w:pos="2880"/>
          <w:tab w:val="center" w:pos="4819"/>
        </w:tabs>
        <w:spacing w:line="276" w:lineRule="auto"/>
        <w:jc w:val="both"/>
        <w:rPr>
          <w:rFonts w:ascii="Times New Roman" w:hAnsi="Times New Roman" w:cs=".VnTime"/>
          <w:b/>
          <w:bCs/>
          <w:lang w:val="vi-VN"/>
        </w:rPr>
      </w:pPr>
      <w:r>
        <w:rPr>
          <w:rFonts w:ascii="Times New Roman" w:hAnsi="Times New Roman"/>
          <w:b/>
          <w:bCs/>
          <w:lang w:val="vi-VN"/>
        </w:rPr>
        <w:t>1. V</w:t>
      </w:r>
      <w:r>
        <w:rPr>
          <w:rFonts w:ascii="Times New Roman" w:hAnsi="Times New Roman" w:cs="Arial"/>
          <w:b/>
          <w:bCs/>
          <w:lang w:val="vi-VN"/>
        </w:rPr>
        <w:t>ă</w:t>
      </w:r>
      <w:r>
        <w:rPr>
          <w:rFonts w:ascii="Times New Roman" w:hAnsi="Times New Roman" w:cs=".VnTime"/>
          <w:b/>
          <w:bCs/>
          <w:lang w:val="vi-VN"/>
        </w:rPr>
        <w:t>n hoá thông tin tuyên truy</w:t>
      </w:r>
      <w:r>
        <w:rPr>
          <w:rFonts w:ascii="Times New Roman" w:hAnsi="Times New Roman" w:cs="Arial"/>
          <w:b/>
          <w:bCs/>
          <w:lang w:val="vi-VN"/>
        </w:rPr>
        <w:t>ề</w:t>
      </w:r>
      <w:r>
        <w:rPr>
          <w:rFonts w:ascii="Times New Roman" w:hAnsi="Times New Roman" w:cs=".VnTime"/>
          <w:b/>
          <w:bCs/>
          <w:lang w:val="vi-VN"/>
        </w:rPr>
        <w:t xml:space="preserve">n </w:t>
      </w:r>
    </w:p>
    <w:p>
      <w:pPr>
        <w:pStyle w:val="NormalWeb"/>
        <w:spacing w:before="0" w:beforeAutospacing="0" w:after="0" w:afterAutospacing="0" w:line="276" w:lineRule="auto"/>
        <w:ind w:firstLine="720"/>
        <w:jc w:val="both"/>
        <w:rPr>
          <w:color w:val="000000"/>
          <w:sz w:val="28"/>
          <w:szCs w:val="28"/>
          <w:lang w:val="vi-VN"/>
        </w:rPr>
      </w:pPr>
      <w:r>
        <w:rPr>
          <w:color w:val="000000"/>
          <w:sz w:val="28"/>
          <w:szCs w:val="28"/>
          <w:lang w:val="vi-VN"/>
        </w:rPr>
        <w:t xml:space="preserve">Tuyên truyền nhiệm vụ chính trị của Đảng, pháp luật của Nhà nước và nhiệm vụ chính trị của địa phương, các ngày lễ lớn trong tháng: </w:t>
      </w:r>
      <w:r>
        <w:rPr>
          <w:sz w:val="28"/>
          <w:szCs w:val="28"/>
          <w:lang w:val="vi-VN"/>
        </w:rPr>
        <w:t xml:space="preserve">Ngày Quốc tế thiếu nhi 01/6; ngày môi trường thế giới 05/6; ngày Quốc tế người Cao tuổi 06/6; ngày báo chí cách mạng Việt Nam 21/6; ngày gia đình Việt Nam 28/6… Tuyên truyền xây dựng nông thôn mới trên hệ thống truyền thanh xã. </w:t>
      </w:r>
      <w:r>
        <w:rPr>
          <w:sz w:val="28"/>
          <w:szCs w:val="28"/>
        </w:rPr>
        <w:t xml:space="preserve">Xây dựng kế hoạch phối hợp với dòng họ Lê Văn tổ chức Lễ đón nhận bằng xếp hạng di tích Lịch sử Văn hóa cấp Tỉnh “Khu Lăng mộ, nhà thờ Tướng công Lê Trác”. </w:t>
      </w:r>
      <w:r>
        <w:rPr>
          <w:sz w:val="28"/>
          <w:szCs w:val="28"/>
          <w:lang w:val="vi-VN"/>
        </w:rPr>
        <w:t>Tham mưu các đơn vị thôn còn lại khẩn trương lắp đặt mạng wifi tại nhà văn hoá đảm bảo yêu cầu tiêu chí NTM. Phối hợp UBMTTQ hoàn thiện các hồ sơ câu lạc bộ khai trương Ngôi nhà trí tuệ thôn Hồng Lạc.</w:t>
      </w:r>
    </w:p>
    <w:p>
      <w:pPr>
        <w:pStyle w:val="NormalWeb"/>
        <w:spacing w:before="0" w:beforeAutospacing="0" w:after="0" w:afterAutospacing="0" w:line="276" w:lineRule="auto"/>
        <w:ind w:firstLine="720"/>
        <w:jc w:val="both"/>
        <w:rPr>
          <w:bCs/>
          <w:sz w:val="28"/>
          <w:szCs w:val="28"/>
          <w:lang w:val="vi-VN"/>
        </w:rPr>
      </w:pPr>
      <w:r>
        <w:rPr>
          <w:b/>
          <w:bCs/>
          <w:iCs/>
          <w:sz w:val="28"/>
          <w:szCs w:val="28"/>
          <w:lang w:val="vi-VN"/>
        </w:rPr>
        <w:t>2. V</w:t>
      </w:r>
      <w:r>
        <w:rPr>
          <w:rFonts w:cs="Arial"/>
          <w:b/>
          <w:bCs/>
          <w:iCs/>
          <w:sz w:val="28"/>
          <w:szCs w:val="28"/>
          <w:lang w:val="vi-VN"/>
        </w:rPr>
        <w:t>ă</w:t>
      </w:r>
      <w:r>
        <w:rPr>
          <w:b/>
          <w:bCs/>
          <w:iCs/>
          <w:sz w:val="28"/>
          <w:szCs w:val="28"/>
          <w:lang w:val="vi-VN"/>
        </w:rPr>
        <w:t xml:space="preserve">n hoá </w:t>
      </w:r>
      <w:r>
        <w:rPr>
          <w:bCs/>
          <w:iCs/>
          <w:sz w:val="28"/>
          <w:szCs w:val="28"/>
          <w:lang w:val="vi-VN"/>
        </w:rPr>
        <w:t>-</w:t>
      </w:r>
      <w:r>
        <w:rPr>
          <w:b/>
          <w:bCs/>
          <w:iCs/>
          <w:sz w:val="28"/>
          <w:szCs w:val="28"/>
          <w:lang w:val="vi-VN"/>
        </w:rPr>
        <w:t xml:space="preserve"> Chính sách</w:t>
      </w:r>
      <w:r>
        <w:rPr>
          <w:bCs/>
          <w:iCs/>
          <w:sz w:val="28"/>
          <w:szCs w:val="28"/>
          <w:lang w:val="vi-VN"/>
        </w:rPr>
        <w:t>:</w:t>
      </w:r>
    </w:p>
    <w:p>
      <w:pPr>
        <w:tabs>
          <w:tab w:val="left" w:pos="720"/>
          <w:tab w:val="left" w:pos="1440"/>
          <w:tab w:val="left" w:pos="2160"/>
          <w:tab w:val="left" w:pos="2880"/>
          <w:tab w:val="center" w:pos="4819"/>
        </w:tabs>
        <w:spacing w:line="276" w:lineRule="auto"/>
        <w:jc w:val="both"/>
        <w:rPr>
          <w:rFonts w:ascii="Times New Roman" w:hAnsi="Times New Roman" w:cs="Times New Roman"/>
          <w:color w:val="000000"/>
          <w:lang w:val="vi-VN"/>
        </w:rPr>
      </w:pPr>
      <w:r>
        <w:rPr>
          <w:rFonts w:ascii="Times New Roman" w:hAnsi="Times New Roman"/>
          <w:bCs/>
          <w:iCs/>
          <w:lang w:val="vi-VN"/>
        </w:rPr>
        <w:tab/>
      </w:r>
      <w:r>
        <w:rPr>
          <w:rFonts w:ascii="Times New Roman" w:hAnsi="Times New Roman" w:cs="Times New Roman"/>
          <w:bCs/>
          <w:iCs/>
          <w:color w:val="000000"/>
          <w:lang w:val="vi-VN"/>
        </w:rPr>
        <w:t>Phối hợp c</w:t>
      </w:r>
      <w:r>
        <w:rPr>
          <w:rFonts w:ascii="Times New Roman" w:hAnsi="Times New Roman" w:cs="Times New Roman"/>
          <w:color w:val="000000"/>
          <w:lang w:val="vi-VN"/>
        </w:rPr>
        <w:t xml:space="preserve">hi trả trợ cấp xã hội người có công tháng 6; tăng mới, điều chỉnh hồ sơ hưởng chế độ bảo trợ xã hội và mai táng phí cho các đối tượng đúng thời hạn; thực hiện công tác chuyên môn theo đúng kế hoạch của cấp trên. </w:t>
      </w:r>
    </w:p>
    <w:p>
      <w:pPr>
        <w:spacing w:line="276" w:lineRule="auto"/>
        <w:jc w:val="both"/>
        <w:rPr>
          <w:rFonts w:ascii="Times New Roman" w:hAnsi="Times New Roman" w:cs="Times New Roman"/>
          <w:lang w:val="vi-VN"/>
        </w:rPr>
      </w:pPr>
      <w:r>
        <w:rPr>
          <w:rFonts w:ascii="Times New Roman" w:hAnsi="Times New Roman" w:cs="Times New Roman"/>
          <w:b/>
          <w:bCs/>
          <w:color w:val="000000"/>
          <w:lang w:val="vi-VN"/>
        </w:rPr>
        <w:tab/>
        <w:t xml:space="preserve">3. Y tế </w:t>
      </w:r>
      <w:r>
        <w:rPr>
          <w:rFonts w:ascii="Times New Roman" w:hAnsi="Times New Roman" w:cs="Times New Roman"/>
          <w:bCs/>
          <w:color w:val="000000"/>
          <w:lang w:val="vi-VN"/>
        </w:rPr>
        <w:t>-</w:t>
      </w:r>
      <w:r>
        <w:rPr>
          <w:rFonts w:ascii="Times New Roman" w:hAnsi="Times New Roman" w:cs="Times New Roman"/>
          <w:b/>
          <w:bCs/>
          <w:color w:val="000000"/>
          <w:lang w:val="vi-VN"/>
        </w:rPr>
        <w:t xml:space="preserve"> Dân số: </w:t>
      </w:r>
      <w:r>
        <w:rPr>
          <w:rFonts w:ascii="Times New Roman" w:hAnsi="Times New Roman" w:cs="Times New Roman"/>
          <w:lang w:val="vi-VN"/>
        </w:rPr>
        <w:t>Tăng cường công tác chăm sóc sức khoẻ ban đầu cho nhân dân; làm tốt công tác phòng chống dịch sốt xuất huyết, quản lý an toàn vệ sinh thực phẩm; tổ chức tiêm phòng Covid-19; tiêm chủng mở rộng cho trẻ em; khám sức khỏe học sinh Tiểu học, Trung học cơ sở; duy trì chế độ hoạt động dân số trong tháng, thực hiện tốt chính sách dân số KHHGĐ.</w:t>
      </w:r>
    </w:p>
    <w:p>
      <w:pPr>
        <w:tabs>
          <w:tab w:val="left" w:pos="720"/>
          <w:tab w:val="left" w:pos="1440"/>
          <w:tab w:val="left" w:pos="2160"/>
          <w:tab w:val="left" w:pos="2880"/>
          <w:tab w:val="center" w:pos="4819"/>
        </w:tabs>
        <w:spacing w:line="276" w:lineRule="auto"/>
        <w:jc w:val="both"/>
        <w:rPr>
          <w:rFonts w:ascii="Times New Roman" w:hAnsi="Times New Roman" w:cs="Times New Roman"/>
          <w:b/>
          <w:bCs/>
          <w:lang w:val="vi-VN"/>
        </w:rPr>
      </w:pPr>
      <w:r>
        <w:rPr>
          <w:rFonts w:ascii="Times New Roman" w:hAnsi="Times New Roman" w:cs="Times New Roman"/>
          <w:lang w:val="vi-VN"/>
        </w:rPr>
        <w:tab/>
      </w:r>
      <w:r>
        <w:rPr>
          <w:rFonts w:ascii="Times New Roman" w:hAnsi="Times New Roman" w:cs="Times New Roman"/>
          <w:b/>
          <w:bCs/>
          <w:lang w:val="vi-VN"/>
        </w:rPr>
        <w:t xml:space="preserve">III. QUÂN SỰ ĐỊA PHƯƠNG </w:t>
      </w:r>
      <w:r>
        <w:rPr>
          <w:rFonts w:ascii="Times New Roman" w:hAnsi="Times New Roman" w:cs="Times New Roman"/>
          <w:bCs/>
          <w:lang w:val="vi-VN"/>
        </w:rPr>
        <w:t xml:space="preserve">- </w:t>
      </w:r>
      <w:r>
        <w:rPr>
          <w:rFonts w:ascii="Times New Roman" w:hAnsi="Times New Roman" w:cs="Times New Roman"/>
          <w:b/>
          <w:bCs/>
          <w:lang w:val="vi-VN"/>
        </w:rPr>
        <w:t xml:space="preserve">AN NINH </w:t>
      </w:r>
      <w:r>
        <w:rPr>
          <w:rFonts w:ascii="Times New Roman" w:hAnsi="Times New Roman" w:cs="Times New Roman"/>
          <w:bCs/>
          <w:lang w:val="vi-VN"/>
        </w:rPr>
        <w:t>-</w:t>
      </w:r>
      <w:r>
        <w:rPr>
          <w:rFonts w:ascii="Times New Roman" w:hAnsi="Times New Roman" w:cs="Times New Roman"/>
          <w:b/>
          <w:bCs/>
          <w:lang w:val="vi-VN"/>
        </w:rPr>
        <w:t xml:space="preserve"> TƯ PHÁP </w:t>
      </w:r>
      <w:r>
        <w:rPr>
          <w:rFonts w:ascii="Times New Roman" w:hAnsi="Times New Roman" w:cs="Times New Roman"/>
          <w:bCs/>
          <w:lang w:val="vi-VN"/>
        </w:rPr>
        <w:t>-</w:t>
      </w:r>
      <w:r>
        <w:rPr>
          <w:rFonts w:ascii="Times New Roman" w:hAnsi="Times New Roman" w:cs="Times New Roman"/>
          <w:b/>
          <w:bCs/>
          <w:lang w:val="vi-VN"/>
        </w:rPr>
        <w:t xml:space="preserve"> HỘ TỊCH</w:t>
      </w:r>
    </w:p>
    <w:p>
      <w:pPr>
        <w:spacing w:line="276" w:lineRule="auto"/>
        <w:ind w:firstLine="720"/>
        <w:jc w:val="both"/>
        <w:rPr>
          <w:rFonts w:ascii="Times New Roman" w:hAnsi="Times New Roman" w:cs="Times New Roman"/>
          <w:bCs/>
          <w:color w:val="000000"/>
          <w:lang w:val="vi-VN"/>
        </w:rPr>
      </w:pPr>
      <w:r>
        <w:rPr>
          <w:rFonts w:ascii="Times New Roman" w:hAnsi="Times New Roman" w:cs="Times New Roman"/>
          <w:b/>
          <w:bCs/>
          <w:lang w:val="vi-VN"/>
        </w:rPr>
        <w:lastRenderedPageBreak/>
        <w:t xml:space="preserve">1. Quân sự: </w:t>
      </w:r>
      <w:r>
        <w:rPr>
          <w:rFonts w:ascii="Times New Roman" w:hAnsi="Times New Roman"/>
          <w:color w:val="000000"/>
          <w:lang w:val="vi-VN"/>
        </w:rPr>
        <w:t xml:space="preserve">Hoàn thiện hồ sơ thự hiện nhiệm vụ Quân sự, quốc phòng phục vụ Quân khu và tỉnh kiểm tra; lập danh sách lực lượng dự bị động viên tham gia huấn luyện </w:t>
      </w:r>
      <w:r>
        <w:rPr>
          <w:rFonts w:ascii="Times New Roman" w:hAnsi="Times New Roman"/>
          <w:bCs/>
          <w:color w:val="000000"/>
          <w:lang w:val="vi-VN"/>
        </w:rPr>
        <w:t>tại Đoàn 337 tại Cẩm Xuyên</w:t>
      </w:r>
      <w:r>
        <w:rPr>
          <w:rFonts w:ascii="Times New Roman" w:hAnsi="Times New Roman" w:cs="Times New Roman"/>
          <w:bCs/>
          <w:color w:val="000000"/>
          <w:lang w:val="vi-VN"/>
        </w:rPr>
        <w:t>.</w:t>
      </w:r>
    </w:p>
    <w:p>
      <w:pPr>
        <w:spacing w:line="276" w:lineRule="auto"/>
        <w:ind w:firstLine="720"/>
        <w:jc w:val="both"/>
        <w:rPr>
          <w:rFonts w:ascii="Times New Roman" w:hAnsi="Times New Roman" w:cs="Times New Roman"/>
          <w:lang w:val="vi-VN"/>
        </w:rPr>
      </w:pPr>
      <w:r>
        <w:rPr>
          <w:rFonts w:ascii="Times New Roman" w:hAnsi="Times New Roman" w:cs="Times New Roman"/>
          <w:b/>
          <w:bCs/>
          <w:lang w:val="vi-VN"/>
        </w:rPr>
        <w:t xml:space="preserve">2. An ninh: </w:t>
      </w:r>
      <w:r>
        <w:rPr>
          <w:rFonts w:ascii="Times New Roman" w:hAnsi="Times New Roman" w:cs="Times New Roman"/>
          <w:lang w:val="vi-VN"/>
        </w:rPr>
        <w:t>Duy trì chế độ trực bảo vệ cơ quan, tuần tra trên địa bàn đảm bảo an toàn; tập trung thực hiện các nội dung đề án 06; hoàn thành và ra mắt mô hình cải cách hành chính Công an xã, mô hình điểm chữa cháy công cộng.</w:t>
      </w:r>
    </w:p>
    <w:p>
      <w:pPr>
        <w:spacing w:line="276" w:lineRule="auto"/>
        <w:jc w:val="both"/>
        <w:rPr>
          <w:rFonts w:ascii="Times New Roman" w:hAnsi="Times New Roman" w:cs="Times New Roman"/>
          <w:lang w:val="vi-VN"/>
        </w:rPr>
      </w:pPr>
      <w:r>
        <w:rPr>
          <w:rFonts w:ascii="Times New Roman" w:hAnsi="Times New Roman" w:cs="Times New Roman"/>
          <w:b/>
          <w:bCs/>
          <w:lang w:val="vi-VN"/>
        </w:rPr>
        <w:tab/>
        <w:t xml:space="preserve">3. Công tác Văn phòng </w:t>
      </w:r>
      <w:r>
        <w:rPr>
          <w:rFonts w:ascii="Times New Roman" w:hAnsi="Times New Roman" w:cs="Times New Roman"/>
          <w:bCs/>
          <w:lang w:val="vi-VN"/>
        </w:rPr>
        <w:t>-</w:t>
      </w:r>
      <w:r>
        <w:rPr>
          <w:rFonts w:ascii="Times New Roman" w:hAnsi="Times New Roman" w:cs="Times New Roman"/>
          <w:b/>
          <w:bCs/>
          <w:lang w:val="vi-VN"/>
        </w:rPr>
        <w:t xml:space="preserve"> Tư pháp, Hộ tịch: </w:t>
      </w:r>
      <w:r>
        <w:rPr>
          <w:rFonts w:ascii="Times New Roman" w:hAnsi="Times New Roman" w:cs="Times New Roman"/>
          <w:lang w:val="vi-VN"/>
        </w:rPr>
        <w:t>Làm nhiệm vụ chuyên môn và trực giao dịch một cửa, trực giải quyết hồ sơ tiếp dân. Làm tốt công tác theo dõi, quản lý việc chấp hành giờ giấc tại công sở, chế độ hội họp, báo cáo. Nâng cao chất lượng CCHC, giải quyết TTHC cho công dân, doanh nghiệp đúng thời gian, đúng quy trình.</w:t>
      </w:r>
    </w:p>
    <w:p>
      <w:pPr>
        <w:spacing w:line="276" w:lineRule="auto"/>
        <w:ind w:firstLine="720"/>
        <w:jc w:val="both"/>
        <w:rPr>
          <w:rFonts w:ascii="Times New Roman" w:hAnsi="Times New Roman" w:cs="Times New Roman"/>
          <w:b/>
          <w:lang w:val="vi-VN"/>
        </w:rPr>
      </w:pPr>
      <w:r>
        <w:rPr>
          <w:rFonts w:ascii="Times New Roman" w:hAnsi="Times New Roman" w:cs="Times New Roman"/>
          <w:b/>
          <w:lang w:val="vi-VN"/>
        </w:rPr>
        <w:t>IV. CÔNG TÁC XÂY DỰNG NÔNG THÔN MỚI</w:t>
      </w:r>
    </w:p>
    <w:p>
      <w:pPr>
        <w:spacing w:line="276" w:lineRule="auto"/>
        <w:ind w:firstLine="720"/>
        <w:jc w:val="both"/>
        <w:rPr>
          <w:rFonts w:ascii="Times New Roman" w:hAnsi="Times New Roman" w:cs="Times New Roman"/>
          <w:color w:val="000000"/>
          <w:lang w:val="vi-VN"/>
        </w:rPr>
      </w:pPr>
      <w:r>
        <w:rPr>
          <w:rFonts w:ascii="Times New Roman" w:hAnsi="Times New Roman" w:cs="Times New Roman"/>
          <w:color w:val="000000"/>
          <w:lang w:val="vi-VN"/>
        </w:rPr>
        <w:t>Tiếp tục phát động chiến dịch cao điểm chỉnh trang khu dân cư Nông thôn mới kiểu mẫu;</w:t>
      </w:r>
      <w:r>
        <w:rPr>
          <w:rFonts w:ascii="Calibri" w:hAnsi="Calibri"/>
          <w:color w:val="000000"/>
          <w:lang w:val="vi-VN"/>
        </w:rPr>
        <w:t xml:space="preserve"> </w:t>
      </w:r>
      <w:r>
        <w:rPr>
          <w:rFonts w:ascii="Times New Roman" w:hAnsi="Times New Roman" w:cs="Times New Roman"/>
          <w:color w:val="000000"/>
          <w:lang w:val="vi-VN"/>
        </w:rPr>
        <w:t xml:space="preserve">chỉ đạo các nghành sau khi rà soát với huyện, hoàn thiện các tiêu chí có hạng mục chưa đạt để phục vụ công tác kiểm tra thẩm định của Tỉnh. Tập trung chỉ đạo thực hiện xây dựng hồ sơ xã kiểu mẫu, bổ sung hồ sơ khu dân cư mẫu, xây dựng khu dân cư thông minh, hoàn thiện ngôi nhà trí tuệ, khu dân cư thông minh ở đơn vị Hồng Lạc, nâng cao chất lượng các tiêu chí khu dân cư kiểu mẫu; tiếp tục xây dựng các công trình như đường giao thông, chỉnh trang đường mẫu, bồn hoa, hàng rào xanh, xây hố xử lý rác thải, nước thải, phá dở hố xí vệ sinh 2 ngăn để xây tự hoại, chỉnh trang nhà ở, vườn hộ, các công trình chăn nuôi phấn đấu 11/11 thôn đạt trên 20% hộ gia đình đạt chuẩn năm có trong xây dựng khu dân cư kiểu mẫu. </w:t>
      </w:r>
    </w:p>
    <w:p>
      <w:pPr>
        <w:spacing w:line="276" w:lineRule="auto"/>
        <w:ind w:firstLine="720"/>
        <w:jc w:val="both"/>
        <w:rPr>
          <w:rFonts w:ascii="Times New Roman" w:hAnsi="Times New Roman" w:cs="Times New Roman"/>
          <w:b/>
          <w:bCs/>
        </w:rPr>
      </w:pPr>
      <w:r>
        <w:rPr>
          <w:rFonts w:ascii="Times New Roman" w:hAnsi="Times New Roman"/>
          <w:b/>
          <w:lang w:val="vi-VN"/>
        </w:rPr>
        <w:t>V</w:t>
      </w:r>
      <w:r>
        <w:rPr>
          <w:rFonts w:ascii="Times New Roman" w:hAnsi="Times New Roman" w:cs="Times New Roman"/>
          <w:b/>
          <w:bCs/>
        </w:rPr>
        <w:t>. CÔNG TÁC XÂY DỰNG CHÍNH QUYỀN</w:t>
      </w:r>
    </w:p>
    <w:p>
      <w:pPr>
        <w:spacing w:line="276" w:lineRule="auto"/>
        <w:ind w:firstLine="720"/>
        <w:jc w:val="both"/>
        <w:rPr>
          <w:rFonts w:ascii="Times New Roman" w:hAnsi="Times New Roman" w:cs="Times New Roman"/>
          <w:color w:val="000000"/>
        </w:rPr>
      </w:pPr>
      <w:r>
        <w:rPr>
          <w:rFonts w:ascii="Times New Roman" w:hAnsi="Times New Roman" w:cs="Times New Roman"/>
        </w:rPr>
        <w:t>Tăng cường công tác quản lý, tuyên truyền luật phòng chống tham nhũng, lãng phí và luật khiếu nại, tố cáo, luật dân sự, hình sự; thực hiện tốt nguyên tắc trong công chứng, chứng thực. Thực hiện nhiệm vụ giải quyết TTHC trên phần mềm dịch vụ công của tỉnh.</w:t>
      </w:r>
    </w:p>
    <w:p>
      <w:pPr>
        <w:spacing w:line="276" w:lineRule="auto"/>
        <w:ind w:firstLine="720"/>
        <w:jc w:val="both"/>
        <w:rPr>
          <w:rFonts w:ascii="Times New Roman" w:hAnsi="Times New Roman" w:cs="Times New Roman"/>
          <w:lang w:val="vi-VN"/>
        </w:rPr>
      </w:pPr>
      <w:r>
        <w:rPr>
          <w:rFonts w:ascii="Times New Roman" w:hAnsi="Times New Roman" w:cs="Times New Roman"/>
        </w:rPr>
        <w:t>Theo dõi, thực hiện giờ giấc làm việc tại công sở, chế độ hội họp, thính thị, báo cáo. Nâng cao chất lượng hoạt động của Chính quyền, quản lý và điều hành có hiệu quả công tác giao dịch</w:t>
      </w:r>
      <w:r>
        <w:rPr>
          <w:rFonts w:ascii="Times New Roman" w:hAnsi="Times New Roman" w:cs="Times New Roman"/>
          <w:i/>
          <w:iCs/>
        </w:rPr>
        <w:t>“Một cửa”</w:t>
      </w:r>
      <w:r>
        <w:rPr>
          <w:rFonts w:ascii="Times New Roman" w:hAnsi="Times New Roman" w:cs="Times New Roman"/>
        </w:rPr>
        <w:t xml:space="preserve"> và quản lý hành chính. Tiếp tục xây dựng cơ quan đạt chuẩn văn hóa giai đoạn 2</w:t>
      </w:r>
      <w:r>
        <w:rPr>
          <w:rFonts w:ascii="Times New Roman" w:hAnsi="Times New Roman" w:cs="Times New Roman"/>
          <w:lang w:val="vi-VN"/>
        </w:rPr>
        <w:t>.</w:t>
      </w:r>
    </w:p>
    <w:p>
      <w:pPr>
        <w:spacing w:line="276" w:lineRule="auto"/>
        <w:ind w:firstLine="720"/>
        <w:jc w:val="both"/>
        <w:rPr>
          <w:rFonts w:ascii="Times New Roman" w:hAnsi="Times New Roman" w:cs="Times New Roman"/>
          <w:sz w:val="8"/>
        </w:rPr>
      </w:pPr>
    </w:p>
    <w:p>
      <w:pPr>
        <w:spacing w:line="276" w:lineRule="auto"/>
        <w:ind w:firstLine="720"/>
        <w:jc w:val="both"/>
        <w:rPr>
          <w:rFonts w:ascii="Times New Roman" w:hAnsi="Times New Roman" w:cs="Times New Roman"/>
          <w:sz w:val="2"/>
          <w:szCs w:val="2"/>
        </w:rPr>
      </w:pPr>
    </w:p>
    <w:p>
      <w:pPr>
        <w:spacing w:line="276" w:lineRule="auto"/>
        <w:ind w:firstLine="720"/>
        <w:jc w:val="both"/>
        <w:rPr>
          <w:rFonts w:ascii="Times New Roman" w:hAnsi="Times New Roman" w:cs="Times New Roman"/>
          <w:sz w:val="2"/>
          <w:szCs w:val="10"/>
        </w:rPr>
      </w:pPr>
    </w:p>
    <w:tbl>
      <w:tblPr>
        <w:tblW w:w="0" w:type="auto"/>
        <w:tblInd w:w="-106" w:type="dxa"/>
        <w:tblLook w:val="01E0" w:firstRow="1" w:lastRow="1" w:firstColumn="1" w:lastColumn="1" w:noHBand="0" w:noVBand="0"/>
      </w:tblPr>
      <w:tblGrid>
        <w:gridCol w:w="5008"/>
        <w:gridCol w:w="4280"/>
      </w:tblGrid>
      <w:tr>
        <w:tc>
          <w:tcPr>
            <w:tcW w:w="5008" w:type="dxa"/>
          </w:tcPr>
          <w:p>
            <w:pPr>
              <w:spacing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Nơi nhận:</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 Thường trực Đảng uỷ, HĐND, UBMTTQ;</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 Lãnh đạo UBND;</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 Các đoàn thể, các ban, ngành uỷ ban;</w:t>
            </w:r>
          </w:p>
          <w:p>
            <w:pPr>
              <w:spacing w:line="276" w:lineRule="auto"/>
              <w:jc w:val="both"/>
              <w:rPr>
                <w:rFonts w:ascii="Times New Roman" w:hAnsi="Times New Roman" w:cs="Times New Roman"/>
              </w:rPr>
            </w:pPr>
            <w:r>
              <w:rPr>
                <w:rFonts w:ascii="Times New Roman" w:hAnsi="Times New Roman" w:cs="Times New Roman"/>
                <w:sz w:val="24"/>
                <w:szCs w:val="24"/>
              </w:rPr>
              <w:t>- Lưu VT.</w:t>
            </w:r>
          </w:p>
        </w:tc>
        <w:tc>
          <w:tcPr>
            <w:tcW w:w="4280" w:type="dxa"/>
          </w:tcPr>
          <w:p>
            <w:pPr>
              <w:tabs>
                <w:tab w:val="left" w:pos="600"/>
                <w:tab w:val="center" w:pos="2213"/>
              </w:tabs>
              <w:spacing w:line="276" w:lineRule="auto"/>
              <w:jc w:val="center"/>
              <w:rPr>
                <w:rFonts w:ascii="Times New Roman" w:hAnsi="Times New Roman" w:cs="Times New Roman"/>
                <w:b/>
                <w:bCs/>
              </w:rPr>
            </w:pPr>
            <w:r>
              <w:rPr>
                <w:rFonts w:ascii="Times New Roman" w:hAnsi="Times New Roman" w:cs="Times New Roman"/>
                <w:b/>
                <w:bCs/>
              </w:rPr>
              <w:t>TM. ỦY BAN NHÂN DÂN</w:t>
            </w:r>
          </w:p>
          <w:p>
            <w:pPr>
              <w:tabs>
                <w:tab w:val="left" w:pos="600"/>
                <w:tab w:val="center" w:pos="2213"/>
              </w:tabs>
              <w:spacing w:line="276" w:lineRule="auto"/>
              <w:rPr>
                <w:rFonts w:ascii="Times New Roman" w:hAnsi="Times New Roman" w:cs="Times New Roman"/>
                <w:b/>
                <w:bCs/>
              </w:rPr>
            </w:pPr>
            <w:r>
              <w:rPr>
                <w:rFonts w:ascii="Times New Roman" w:hAnsi="Times New Roman" w:cs="Times New Roman"/>
                <w:b/>
                <w:bCs/>
              </w:rPr>
              <w:t xml:space="preserve">                   CHỦ TỊCH</w:t>
            </w:r>
          </w:p>
          <w:p>
            <w:pPr>
              <w:tabs>
                <w:tab w:val="left" w:pos="600"/>
                <w:tab w:val="center" w:pos="2213"/>
              </w:tabs>
              <w:spacing w:line="276" w:lineRule="auto"/>
              <w:jc w:val="center"/>
              <w:rPr>
                <w:rFonts w:ascii="Times New Roman" w:hAnsi="Times New Roman" w:cs="Times New Roman"/>
                <w:b/>
                <w:bCs/>
              </w:rPr>
            </w:pPr>
          </w:p>
          <w:p>
            <w:pPr>
              <w:tabs>
                <w:tab w:val="left" w:pos="600"/>
                <w:tab w:val="center" w:pos="2213"/>
              </w:tabs>
              <w:spacing w:line="276" w:lineRule="auto"/>
              <w:jc w:val="center"/>
              <w:rPr>
                <w:rFonts w:ascii="Times New Roman" w:hAnsi="Times New Roman" w:cs="Times New Roman"/>
                <w:b/>
                <w:bCs/>
                <w:sz w:val="26"/>
                <w:szCs w:val="42"/>
              </w:rPr>
            </w:pPr>
          </w:p>
          <w:p>
            <w:pPr>
              <w:tabs>
                <w:tab w:val="left" w:pos="600"/>
                <w:tab w:val="center" w:pos="2213"/>
              </w:tabs>
              <w:spacing w:line="276" w:lineRule="auto"/>
              <w:jc w:val="center"/>
              <w:rPr>
                <w:rFonts w:ascii="Times New Roman" w:hAnsi="Times New Roman" w:cs="Times New Roman"/>
                <w:b/>
                <w:bCs/>
                <w:sz w:val="2"/>
                <w:szCs w:val="42"/>
              </w:rPr>
            </w:pPr>
          </w:p>
          <w:p>
            <w:pPr>
              <w:tabs>
                <w:tab w:val="left" w:pos="600"/>
                <w:tab w:val="center" w:pos="2213"/>
              </w:tabs>
              <w:spacing w:line="276" w:lineRule="auto"/>
              <w:jc w:val="center"/>
              <w:rPr>
                <w:rFonts w:ascii="Times New Roman" w:hAnsi="Times New Roman" w:cs="Times New Roman"/>
                <w:b/>
                <w:bCs/>
                <w:sz w:val="4"/>
                <w:szCs w:val="42"/>
              </w:rPr>
            </w:pPr>
          </w:p>
          <w:p>
            <w:pPr>
              <w:tabs>
                <w:tab w:val="left" w:pos="600"/>
                <w:tab w:val="center" w:pos="2213"/>
              </w:tabs>
              <w:spacing w:line="276" w:lineRule="auto"/>
              <w:jc w:val="center"/>
              <w:rPr>
                <w:rFonts w:ascii="Times New Roman" w:hAnsi="Times New Roman" w:cs="Times New Roman"/>
                <w:b/>
                <w:bCs/>
                <w:sz w:val="4"/>
                <w:szCs w:val="42"/>
              </w:rPr>
            </w:pPr>
          </w:p>
          <w:p>
            <w:pPr>
              <w:tabs>
                <w:tab w:val="left" w:pos="600"/>
                <w:tab w:val="center" w:pos="2213"/>
              </w:tabs>
              <w:spacing w:line="276" w:lineRule="auto"/>
              <w:jc w:val="center"/>
              <w:rPr>
                <w:rFonts w:ascii="Times New Roman" w:hAnsi="Times New Roman" w:cs="Times New Roman"/>
                <w:b/>
                <w:bCs/>
                <w:sz w:val="4"/>
                <w:szCs w:val="42"/>
              </w:rPr>
            </w:pPr>
          </w:p>
          <w:p>
            <w:pPr>
              <w:tabs>
                <w:tab w:val="left" w:pos="600"/>
                <w:tab w:val="center" w:pos="2213"/>
              </w:tabs>
              <w:spacing w:line="276" w:lineRule="auto"/>
              <w:jc w:val="center"/>
              <w:rPr>
                <w:rFonts w:ascii="Times New Roman" w:hAnsi="Times New Roman" w:cs="Times New Roman"/>
                <w:b/>
                <w:bCs/>
                <w:sz w:val="4"/>
                <w:szCs w:val="42"/>
              </w:rPr>
            </w:pPr>
          </w:p>
          <w:p>
            <w:pPr>
              <w:tabs>
                <w:tab w:val="left" w:pos="600"/>
                <w:tab w:val="center" w:pos="2213"/>
              </w:tabs>
              <w:spacing w:line="276" w:lineRule="auto"/>
              <w:jc w:val="center"/>
              <w:rPr>
                <w:rFonts w:ascii="Times New Roman" w:hAnsi="Times New Roman" w:cs="Times New Roman"/>
                <w:b/>
                <w:bCs/>
                <w:sz w:val="20"/>
                <w:szCs w:val="26"/>
              </w:rPr>
            </w:pPr>
          </w:p>
          <w:p>
            <w:pPr>
              <w:tabs>
                <w:tab w:val="left" w:pos="600"/>
                <w:tab w:val="center" w:pos="2213"/>
              </w:tabs>
              <w:spacing w:line="276" w:lineRule="auto"/>
              <w:rPr>
                <w:rFonts w:ascii="Times New Roman" w:hAnsi="Times New Roman" w:cs="Times New Roman"/>
                <w:b/>
                <w:bCs/>
              </w:rPr>
            </w:pPr>
            <w:r>
              <w:rPr>
                <w:rFonts w:ascii="Times New Roman" w:hAnsi="Times New Roman" w:cs="Times New Roman"/>
                <w:b/>
                <w:bCs/>
              </w:rPr>
              <w:t xml:space="preserve">                  Lê Văn Thông</w:t>
            </w:r>
          </w:p>
          <w:p>
            <w:pPr>
              <w:tabs>
                <w:tab w:val="left" w:pos="600"/>
                <w:tab w:val="center" w:pos="2213"/>
              </w:tabs>
              <w:spacing w:line="276" w:lineRule="auto"/>
              <w:rPr>
                <w:rFonts w:ascii="Times New Roman" w:hAnsi="Times New Roman" w:cs="Times New Roman"/>
                <w:b/>
                <w:bCs/>
              </w:rPr>
            </w:pPr>
          </w:p>
        </w:tc>
      </w:tr>
    </w:tbl>
    <w:p>
      <w:pPr>
        <w:pStyle w:val="NormalWeb"/>
        <w:spacing w:before="0" w:beforeAutospacing="0" w:after="0" w:afterAutospacing="0" w:line="276" w:lineRule="auto"/>
        <w:ind w:firstLine="720"/>
        <w:jc w:val="both"/>
        <w:rPr>
          <w:sz w:val="28"/>
          <w:szCs w:val="28"/>
        </w:rPr>
      </w:pPr>
    </w:p>
    <w:p>
      <w:pPr>
        <w:pStyle w:val="NormalWeb"/>
        <w:spacing w:before="0" w:beforeAutospacing="0" w:after="0" w:afterAutospacing="0" w:line="276" w:lineRule="auto"/>
        <w:ind w:firstLine="720"/>
        <w:jc w:val="both"/>
        <w:rPr>
          <w:sz w:val="28"/>
          <w:szCs w:val="28"/>
        </w:rPr>
      </w:pPr>
    </w:p>
    <w:p>
      <w:pPr>
        <w:pStyle w:val="NormalWeb"/>
        <w:spacing w:before="0" w:beforeAutospacing="0" w:after="0" w:afterAutospacing="0" w:line="276" w:lineRule="auto"/>
        <w:ind w:firstLine="720"/>
        <w:jc w:val="both"/>
        <w:rPr>
          <w:sz w:val="28"/>
          <w:szCs w:val="28"/>
        </w:rPr>
      </w:pPr>
    </w:p>
    <w:p>
      <w:pPr>
        <w:pStyle w:val="NormalWeb"/>
        <w:spacing w:before="0" w:beforeAutospacing="0" w:after="0" w:afterAutospacing="0" w:line="276" w:lineRule="auto"/>
        <w:ind w:firstLine="720"/>
        <w:jc w:val="both"/>
        <w:rPr>
          <w:sz w:val="28"/>
          <w:szCs w:val="28"/>
        </w:rPr>
      </w:pPr>
    </w:p>
    <w:p>
      <w:pPr>
        <w:pStyle w:val="NormalWeb"/>
        <w:spacing w:before="0" w:beforeAutospacing="0" w:after="0" w:afterAutospacing="0" w:line="276" w:lineRule="auto"/>
        <w:ind w:firstLine="720"/>
        <w:jc w:val="both"/>
        <w:rPr>
          <w:sz w:val="28"/>
          <w:szCs w:val="28"/>
        </w:rPr>
      </w:pPr>
    </w:p>
    <w:p>
      <w:pPr>
        <w:pStyle w:val="NormalWeb"/>
        <w:spacing w:before="0" w:beforeAutospacing="0" w:after="0" w:afterAutospacing="0" w:line="276" w:lineRule="auto"/>
        <w:ind w:firstLine="720"/>
        <w:jc w:val="both"/>
        <w:rPr>
          <w:sz w:val="28"/>
          <w:szCs w:val="28"/>
        </w:rPr>
      </w:pPr>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707D8"/>
    <w:multiLevelType w:val="hybridMultilevel"/>
    <w:tmpl w:val="538C955C"/>
    <w:lvl w:ilvl="0" w:tplc="DED089A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8F5E5C"/>
    <w:multiLevelType w:val="hybridMultilevel"/>
    <w:tmpl w:val="F822C0CA"/>
    <w:lvl w:ilvl="0" w:tplc="2C426D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2585BC3"/>
    <w:multiLevelType w:val="hybridMultilevel"/>
    <w:tmpl w:val="EA50C74C"/>
    <w:lvl w:ilvl="0" w:tplc="67A0E87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49E23521"/>
    <w:multiLevelType w:val="hybridMultilevel"/>
    <w:tmpl w:val="A678CE0E"/>
    <w:lvl w:ilvl="0" w:tplc="CD002200">
      <w:start w:val="1"/>
      <w:numFmt w:val="decimal"/>
      <w:lvlText w:val="%1."/>
      <w:lvlJc w:val="left"/>
      <w:pPr>
        <w:ind w:left="927" w:hanging="360"/>
      </w:pPr>
      <w:rPr>
        <w:b w:val="0"/>
        <w:bCs w:val="0"/>
        <w:i w:val="0"/>
        <w:iCs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544E0693"/>
    <w:multiLevelType w:val="hybridMultilevel"/>
    <w:tmpl w:val="C43E1714"/>
    <w:lvl w:ilvl="0" w:tplc="08DE9F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613E4D6F"/>
    <w:multiLevelType w:val="hybridMultilevel"/>
    <w:tmpl w:val="97B80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69F220F"/>
    <w:multiLevelType w:val="hybridMultilevel"/>
    <w:tmpl w:val="68FE2EB2"/>
    <w:lvl w:ilvl="0" w:tplc="E86E46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79796E88"/>
    <w:multiLevelType w:val="hybridMultilevel"/>
    <w:tmpl w:val="1DD86EF0"/>
    <w:lvl w:ilvl="0" w:tplc="CD44682E">
      <w:start w:val="1"/>
      <w:numFmt w:val="decimal"/>
      <w:lvlText w:val="%1."/>
      <w:lvlJc w:val="left"/>
      <w:pPr>
        <w:ind w:left="928" w:hanging="36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5"/>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VnTime"/>
      <w:sz w:val="28"/>
      <w:szCs w:val="28"/>
    </w:rPr>
  </w:style>
  <w:style w:type="paragraph" w:styleId="Heading1">
    <w:name w:val="heading 1"/>
    <w:basedOn w:val="Normal"/>
    <w:next w:val="Normal"/>
    <w:link w:val="Heading1Char"/>
    <w:uiPriority w:val="99"/>
    <w:qFormat/>
    <w:pPr>
      <w:keepNext/>
      <w:jc w:val="right"/>
      <w:outlineLvl w:val="0"/>
    </w:pPr>
    <w:rPr>
      <w:i/>
      <w:iCs/>
    </w:rPr>
  </w:style>
  <w:style w:type="paragraph" w:styleId="Heading2">
    <w:name w:val="heading 2"/>
    <w:basedOn w:val="Normal"/>
    <w:next w:val="Normal"/>
    <w:link w:val="Heading2Char"/>
    <w:uiPriority w:val="99"/>
    <w:qFormat/>
    <w:pPr>
      <w:keepNext/>
      <w:outlineLvl w:val="1"/>
    </w:pPr>
    <w:rPr>
      <w:rFonts w:ascii=".VnTimeH" w:hAnsi=".VnTimeH" w:cs=".VnTimeH"/>
      <w:b/>
      <w:bCs/>
      <w:sz w:val="32"/>
      <w:szCs w:val="32"/>
    </w:rPr>
  </w:style>
  <w:style w:type="paragraph" w:styleId="Heading3">
    <w:name w:val="heading 3"/>
    <w:basedOn w:val="Normal"/>
    <w:next w:val="Normal"/>
    <w:link w:val="Heading3Char"/>
    <w:uiPriority w:val="99"/>
    <w:qFormat/>
    <w:pPr>
      <w:keepNext/>
      <w:spacing w:line="288" w:lineRule="auto"/>
      <w:jc w:val="both"/>
      <w:outlineLvl w:val="2"/>
    </w:pPr>
    <w:rPr>
      <w:rFonts w:ascii=".VnTimeH" w:hAnsi=".VnTimeH" w:cs=".VnTimeH"/>
      <w:b/>
      <w:bCs/>
    </w:rPr>
  </w:style>
  <w:style w:type="paragraph" w:styleId="Heading4">
    <w:name w:val="heading 4"/>
    <w:basedOn w:val="Normal"/>
    <w:next w:val="Normal"/>
    <w:link w:val="Heading4Char"/>
    <w:uiPriority w:val="99"/>
    <w:qFormat/>
    <w:pPr>
      <w:keepNext/>
      <w:spacing w:line="288" w:lineRule="auto"/>
      <w:jc w:val="center"/>
      <w:outlineLvl w:val="3"/>
    </w:pPr>
    <w:rPr>
      <w:rFonts w:ascii=".VnTimeH" w:hAnsi=".VnTimeH" w:cs=".VnTimeH"/>
      <w:b/>
      <w:bCs/>
      <w:sz w:val="26"/>
      <w:szCs w:val="26"/>
    </w:rPr>
  </w:style>
  <w:style w:type="paragraph" w:styleId="Heading5">
    <w:name w:val="heading 5"/>
    <w:basedOn w:val="Normal"/>
    <w:next w:val="Normal"/>
    <w:link w:val="Heading5Char"/>
    <w:uiPriority w:val="99"/>
    <w:qFormat/>
    <w:pPr>
      <w:keepNext/>
      <w:spacing w:line="288" w:lineRule="auto"/>
      <w:ind w:firstLine="720"/>
      <w:jc w:val="both"/>
      <w:outlineLvl w:val="4"/>
    </w:pPr>
    <w:rPr>
      <w:rFonts w:ascii=".VnTimeH" w:hAnsi=".VnTimeH" w:cs=".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VnTime" w:eastAsia="Times New Roman" w:hAnsi=".VnTime" w:cs=".VnTime"/>
      <w:i/>
      <w:iCs/>
      <w:sz w:val="28"/>
      <w:szCs w:val="28"/>
    </w:rPr>
  </w:style>
  <w:style w:type="character" w:customStyle="1" w:styleId="Heading2Char">
    <w:name w:val="Heading 2 Char"/>
    <w:basedOn w:val="DefaultParagraphFont"/>
    <w:link w:val="Heading2"/>
    <w:uiPriority w:val="99"/>
    <w:rPr>
      <w:rFonts w:ascii=".VnTimeH" w:eastAsia="Times New Roman" w:hAnsi=".VnTimeH" w:cs=".VnTimeH"/>
      <w:b/>
      <w:bCs/>
      <w:sz w:val="32"/>
      <w:szCs w:val="32"/>
    </w:rPr>
  </w:style>
  <w:style w:type="character" w:customStyle="1" w:styleId="Heading3Char">
    <w:name w:val="Heading 3 Char"/>
    <w:basedOn w:val="DefaultParagraphFont"/>
    <w:link w:val="Heading3"/>
    <w:uiPriority w:val="99"/>
    <w:rPr>
      <w:rFonts w:ascii=".VnTimeH" w:eastAsia="Times New Roman" w:hAnsi=".VnTimeH" w:cs=".VnTimeH"/>
      <w:b/>
      <w:bCs/>
      <w:sz w:val="28"/>
      <w:szCs w:val="28"/>
    </w:rPr>
  </w:style>
  <w:style w:type="character" w:customStyle="1" w:styleId="Heading4Char">
    <w:name w:val="Heading 4 Char"/>
    <w:basedOn w:val="DefaultParagraphFont"/>
    <w:link w:val="Heading4"/>
    <w:uiPriority w:val="99"/>
    <w:rPr>
      <w:rFonts w:ascii=".VnTimeH" w:eastAsia="Times New Roman" w:hAnsi=".VnTimeH" w:cs=".VnTimeH"/>
      <w:b/>
      <w:bCs/>
      <w:sz w:val="26"/>
      <w:szCs w:val="26"/>
    </w:rPr>
  </w:style>
  <w:style w:type="character" w:customStyle="1" w:styleId="Heading5Char">
    <w:name w:val="Heading 5 Char"/>
    <w:basedOn w:val="DefaultParagraphFont"/>
    <w:link w:val="Heading5"/>
    <w:uiPriority w:val="99"/>
    <w:rPr>
      <w:rFonts w:ascii=".VnTimeH" w:eastAsia="Times New Roman" w:hAnsi=".VnTimeH" w:cs=".VnTimeH"/>
      <w:b/>
      <w:bCs/>
      <w:sz w:val="24"/>
      <w:szCs w:val="24"/>
    </w:rPr>
  </w:style>
  <w:style w:type="paragraph" w:styleId="BodyText">
    <w:name w:val="Body Text"/>
    <w:basedOn w:val="Normal"/>
    <w:link w:val="BodyTextChar"/>
    <w:uiPriority w:val="99"/>
    <w:rPr>
      <w:rFonts w:ascii=".VnTimeH" w:hAnsi=".VnTimeH" w:cs=".VnTimeH"/>
      <w:b/>
      <w:bCs/>
    </w:rPr>
  </w:style>
  <w:style w:type="character" w:customStyle="1" w:styleId="BodyTextChar">
    <w:name w:val="Body Text Char"/>
    <w:basedOn w:val="DefaultParagraphFont"/>
    <w:link w:val="BodyText"/>
    <w:uiPriority w:val="99"/>
    <w:rPr>
      <w:rFonts w:ascii=".VnTimeH" w:eastAsia="Times New Roman" w:hAnsi=".VnTimeH" w:cs=".VnTimeH"/>
      <w:b/>
      <w:bCs/>
      <w:sz w:val="28"/>
      <w:szCs w:val="28"/>
    </w:rPr>
  </w:style>
  <w:style w:type="paragraph" w:styleId="BodyText2">
    <w:name w:val="Body Text 2"/>
    <w:basedOn w:val="Normal"/>
    <w:link w:val="BodyText2Char"/>
    <w:uiPriority w:val="99"/>
    <w:pPr>
      <w:spacing w:line="288" w:lineRule="auto"/>
      <w:jc w:val="both"/>
    </w:pPr>
  </w:style>
  <w:style w:type="character" w:customStyle="1" w:styleId="BodyText2Char">
    <w:name w:val="Body Text 2 Char"/>
    <w:basedOn w:val="DefaultParagraphFont"/>
    <w:link w:val="BodyText2"/>
    <w:uiPriority w:val="99"/>
    <w:rPr>
      <w:rFonts w:ascii=".VnTime" w:eastAsia="Times New Roman" w:hAnsi=".VnTime" w:cs=".VnTime"/>
      <w:sz w:val="28"/>
      <w:szCs w:val="28"/>
    </w:r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99"/>
    <w:qFormat/>
    <w:pPr>
      <w:ind w:left="720"/>
    </w:pPr>
  </w:style>
  <w:style w:type="paragraph" w:customStyle="1" w:styleId="msolistparagraph0">
    <w:name w:val="msolistparagraph"/>
    <w:basedOn w:val="Normal"/>
    <w:pPr>
      <w:ind w:left="720"/>
      <w:contextualSpacing/>
    </w:pPr>
    <w:rPr>
      <w:rFonts w:cs="Times New Roman"/>
    </w:rPr>
  </w:style>
  <w:style w:type="paragraph" w:customStyle="1" w:styleId="Char">
    <w:name w:val="Char"/>
    <w:basedOn w:val="Normal"/>
    <w:pPr>
      <w:spacing w:after="160" w:line="240" w:lineRule="exact"/>
    </w:pPr>
    <w:rPr>
      <w:rFonts w:ascii="Verdana"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VnTime"/>
      <w:sz w:val="28"/>
      <w:szCs w:val="28"/>
    </w:rPr>
  </w:style>
  <w:style w:type="paragraph" w:styleId="Heading1">
    <w:name w:val="heading 1"/>
    <w:basedOn w:val="Normal"/>
    <w:next w:val="Normal"/>
    <w:link w:val="Heading1Char"/>
    <w:uiPriority w:val="99"/>
    <w:qFormat/>
    <w:pPr>
      <w:keepNext/>
      <w:jc w:val="right"/>
      <w:outlineLvl w:val="0"/>
    </w:pPr>
    <w:rPr>
      <w:i/>
      <w:iCs/>
    </w:rPr>
  </w:style>
  <w:style w:type="paragraph" w:styleId="Heading2">
    <w:name w:val="heading 2"/>
    <w:basedOn w:val="Normal"/>
    <w:next w:val="Normal"/>
    <w:link w:val="Heading2Char"/>
    <w:uiPriority w:val="99"/>
    <w:qFormat/>
    <w:pPr>
      <w:keepNext/>
      <w:outlineLvl w:val="1"/>
    </w:pPr>
    <w:rPr>
      <w:rFonts w:ascii=".VnTimeH" w:hAnsi=".VnTimeH" w:cs=".VnTimeH"/>
      <w:b/>
      <w:bCs/>
      <w:sz w:val="32"/>
      <w:szCs w:val="32"/>
    </w:rPr>
  </w:style>
  <w:style w:type="paragraph" w:styleId="Heading3">
    <w:name w:val="heading 3"/>
    <w:basedOn w:val="Normal"/>
    <w:next w:val="Normal"/>
    <w:link w:val="Heading3Char"/>
    <w:uiPriority w:val="99"/>
    <w:qFormat/>
    <w:pPr>
      <w:keepNext/>
      <w:spacing w:line="288" w:lineRule="auto"/>
      <w:jc w:val="both"/>
      <w:outlineLvl w:val="2"/>
    </w:pPr>
    <w:rPr>
      <w:rFonts w:ascii=".VnTimeH" w:hAnsi=".VnTimeH" w:cs=".VnTimeH"/>
      <w:b/>
      <w:bCs/>
    </w:rPr>
  </w:style>
  <w:style w:type="paragraph" w:styleId="Heading4">
    <w:name w:val="heading 4"/>
    <w:basedOn w:val="Normal"/>
    <w:next w:val="Normal"/>
    <w:link w:val="Heading4Char"/>
    <w:uiPriority w:val="99"/>
    <w:qFormat/>
    <w:pPr>
      <w:keepNext/>
      <w:spacing w:line="288" w:lineRule="auto"/>
      <w:jc w:val="center"/>
      <w:outlineLvl w:val="3"/>
    </w:pPr>
    <w:rPr>
      <w:rFonts w:ascii=".VnTimeH" w:hAnsi=".VnTimeH" w:cs=".VnTimeH"/>
      <w:b/>
      <w:bCs/>
      <w:sz w:val="26"/>
      <w:szCs w:val="26"/>
    </w:rPr>
  </w:style>
  <w:style w:type="paragraph" w:styleId="Heading5">
    <w:name w:val="heading 5"/>
    <w:basedOn w:val="Normal"/>
    <w:next w:val="Normal"/>
    <w:link w:val="Heading5Char"/>
    <w:uiPriority w:val="99"/>
    <w:qFormat/>
    <w:pPr>
      <w:keepNext/>
      <w:spacing w:line="288" w:lineRule="auto"/>
      <w:ind w:firstLine="720"/>
      <w:jc w:val="both"/>
      <w:outlineLvl w:val="4"/>
    </w:pPr>
    <w:rPr>
      <w:rFonts w:ascii=".VnTimeH" w:hAnsi=".VnTimeH" w:cs=".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VnTime" w:eastAsia="Times New Roman" w:hAnsi=".VnTime" w:cs=".VnTime"/>
      <w:i/>
      <w:iCs/>
      <w:sz w:val="28"/>
      <w:szCs w:val="28"/>
    </w:rPr>
  </w:style>
  <w:style w:type="character" w:customStyle="1" w:styleId="Heading2Char">
    <w:name w:val="Heading 2 Char"/>
    <w:basedOn w:val="DefaultParagraphFont"/>
    <w:link w:val="Heading2"/>
    <w:uiPriority w:val="99"/>
    <w:rPr>
      <w:rFonts w:ascii=".VnTimeH" w:eastAsia="Times New Roman" w:hAnsi=".VnTimeH" w:cs=".VnTimeH"/>
      <w:b/>
      <w:bCs/>
      <w:sz w:val="32"/>
      <w:szCs w:val="32"/>
    </w:rPr>
  </w:style>
  <w:style w:type="character" w:customStyle="1" w:styleId="Heading3Char">
    <w:name w:val="Heading 3 Char"/>
    <w:basedOn w:val="DefaultParagraphFont"/>
    <w:link w:val="Heading3"/>
    <w:uiPriority w:val="99"/>
    <w:rPr>
      <w:rFonts w:ascii=".VnTimeH" w:eastAsia="Times New Roman" w:hAnsi=".VnTimeH" w:cs=".VnTimeH"/>
      <w:b/>
      <w:bCs/>
      <w:sz w:val="28"/>
      <w:szCs w:val="28"/>
    </w:rPr>
  </w:style>
  <w:style w:type="character" w:customStyle="1" w:styleId="Heading4Char">
    <w:name w:val="Heading 4 Char"/>
    <w:basedOn w:val="DefaultParagraphFont"/>
    <w:link w:val="Heading4"/>
    <w:uiPriority w:val="99"/>
    <w:rPr>
      <w:rFonts w:ascii=".VnTimeH" w:eastAsia="Times New Roman" w:hAnsi=".VnTimeH" w:cs=".VnTimeH"/>
      <w:b/>
      <w:bCs/>
      <w:sz w:val="26"/>
      <w:szCs w:val="26"/>
    </w:rPr>
  </w:style>
  <w:style w:type="character" w:customStyle="1" w:styleId="Heading5Char">
    <w:name w:val="Heading 5 Char"/>
    <w:basedOn w:val="DefaultParagraphFont"/>
    <w:link w:val="Heading5"/>
    <w:uiPriority w:val="99"/>
    <w:rPr>
      <w:rFonts w:ascii=".VnTimeH" w:eastAsia="Times New Roman" w:hAnsi=".VnTimeH" w:cs=".VnTimeH"/>
      <w:b/>
      <w:bCs/>
      <w:sz w:val="24"/>
      <w:szCs w:val="24"/>
    </w:rPr>
  </w:style>
  <w:style w:type="paragraph" w:styleId="BodyText">
    <w:name w:val="Body Text"/>
    <w:basedOn w:val="Normal"/>
    <w:link w:val="BodyTextChar"/>
    <w:uiPriority w:val="99"/>
    <w:rPr>
      <w:rFonts w:ascii=".VnTimeH" w:hAnsi=".VnTimeH" w:cs=".VnTimeH"/>
      <w:b/>
      <w:bCs/>
    </w:rPr>
  </w:style>
  <w:style w:type="character" w:customStyle="1" w:styleId="BodyTextChar">
    <w:name w:val="Body Text Char"/>
    <w:basedOn w:val="DefaultParagraphFont"/>
    <w:link w:val="BodyText"/>
    <w:uiPriority w:val="99"/>
    <w:rPr>
      <w:rFonts w:ascii=".VnTimeH" w:eastAsia="Times New Roman" w:hAnsi=".VnTimeH" w:cs=".VnTimeH"/>
      <w:b/>
      <w:bCs/>
      <w:sz w:val="28"/>
      <w:szCs w:val="28"/>
    </w:rPr>
  </w:style>
  <w:style w:type="paragraph" w:styleId="BodyText2">
    <w:name w:val="Body Text 2"/>
    <w:basedOn w:val="Normal"/>
    <w:link w:val="BodyText2Char"/>
    <w:uiPriority w:val="99"/>
    <w:pPr>
      <w:spacing w:line="288" w:lineRule="auto"/>
      <w:jc w:val="both"/>
    </w:pPr>
  </w:style>
  <w:style w:type="character" w:customStyle="1" w:styleId="BodyText2Char">
    <w:name w:val="Body Text 2 Char"/>
    <w:basedOn w:val="DefaultParagraphFont"/>
    <w:link w:val="BodyText2"/>
    <w:uiPriority w:val="99"/>
    <w:rPr>
      <w:rFonts w:ascii=".VnTime" w:eastAsia="Times New Roman" w:hAnsi=".VnTime" w:cs=".VnTime"/>
      <w:sz w:val="28"/>
      <w:szCs w:val="28"/>
    </w:r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99"/>
    <w:qFormat/>
    <w:pPr>
      <w:ind w:left="720"/>
    </w:pPr>
  </w:style>
  <w:style w:type="paragraph" w:customStyle="1" w:styleId="msolistparagraph0">
    <w:name w:val="msolistparagraph"/>
    <w:basedOn w:val="Normal"/>
    <w:pPr>
      <w:ind w:left="720"/>
      <w:contextualSpacing/>
    </w:pPr>
    <w:rPr>
      <w:rFonts w:cs="Times New Roman"/>
    </w:rPr>
  </w:style>
  <w:style w:type="paragraph" w:customStyle="1" w:styleId="Char">
    <w:name w:val="Char"/>
    <w:basedOn w:val="Normal"/>
    <w:pPr>
      <w:spacing w:after="160" w:line="240" w:lineRule="exact"/>
    </w:pPr>
    <w:rPr>
      <w:rFonts w:ascii="Verdana"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643552">
      <w:bodyDiv w:val="1"/>
      <w:marLeft w:val="0"/>
      <w:marRight w:val="0"/>
      <w:marTop w:val="0"/>
      <w:marBottom w:val="0"/>
      <w:divBdr>
        <w:top w:val="none" w:sz="0" w:space="0" w:color="auto"/>
        <w:left w:val="none" w:sz="0" w:space="0" w:color="auto"/>
        <w:bottom w:val="none" w:sz="0" w:space="0" w:color="auto"/>
        <w:right w:val="none" w:sz="0" w:space="0" w:color="auto"/>
      </w:divBdr>
    </w:div>
    <w:div w:id="1551961664">
      <w:bodyDiv w:val="1"/>
      <w:marLeft w:val="0"/>
      <w:marRight w:val="0"/>
      <w:marTop w:val="0"/>
      <w:marBottom w:val="0"/>
      <w:divBdr>
        <w:top w:val="none" w:sz="0" w:space="0" w:color="auto"/>
        <w:left w:val="none" w:sz="0" w:space="0" w:color="auto"/>
        <w:bottom w:val="none" w:sz="0" w:space="0" w:color="auto"/>
        <w:right w:val="none" w:sz="0" w:space="0" w:color="auto"/>
      </w:divBdr>
    </w:div>
    <w:div w:id="1632710657">
      <w:bodyDiv w:val="1"/>
      <w:marLeft w:val="0"/>
      <w:marRight w:val="0"/>
      <w:marTop w:val="0"/>
      <w:marBottom w:val="0"/>
      <w:divBdr>
        <w:top w:val="none" w:sz="0" w:space="0" w:color="auto"/>
        <w:left w:val="none" w:sz="0" w:space="0" w:color="auto"/>
        <w:bottom w:val="none" w:sz="0" w:space="0" w:color="auto"/>
        <w:right w:val="none" w:sz="0" w:space="0" w:color="auto"/>
      </w:divBdr>
    </w:div>
    <w:div w:id="186215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DCD70-4F28-4482-B4C1-5864545A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use</cp:lastModifiedBy>
  <cp:revision>2</cp:revision>
  <cp:lastPrinted>2023-02-22T02:08:00Z</cp:lastPrinted>
  <dcterms:created xsi:type="dcterms:W3CDTF">2023-12-29T08:35:00Z</dcterms:created>
  <dcterms:modified xsi:type="dcterms:W3CDTF">2023-12-29T08:35:00Z</dcterms:modified>
</cp:coreProperties>
</file>