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52" w:lineRule="auto"/>
              <w:jc w:val="center"/>
              <w:rPr>
                <w:rFonts w:ascii="Times New Roman" w:hAnsi="Times New Roman" w:cs="Times New Roman"/>
                <w:b/>
                <w:bCs/>
              </w:rPr>
            </w:pPr>
            <w:r>
              <w:rPr>
                <w:rFonts w:ascii="Times New Roman" w:hAnsi="Times New Roman" w:cs="Times New Roman"/>
                <w:b/>
                <w:bCs/>
              </w:rPr>
              <w:t>ỦY BAN NHÂN DÂN</w:t>
            </w:r>
          </w:p>
          <w:p>
            <w:pPr>
              <w:pStyle w:val="Heading4"/>
              <w:spacing w:line="252"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nz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"/>
                  </w:pict>
                </mc:Fallback>
              </mc:AlternateContent>
            </w:r>
            <w:r>
              <w:rPr>
                <w:rFonts w:ascii="Times New Roman" w:hAnsi="Times New Roman" w:cs="Times New Roman"/>
                <w:sz w:val="28"/>
                <w:szCs w:val="28"/>
              </w:rPr>
              <w:t>XÃ THẠCH CHÂU</w:t>
            </w:r>
          </w:p>
          <w:p>
            <w:pPr>
              <w:spacing w:line="252" w:lineRule="auto"/>
              <w:rPr>
                <w:rFonts w:ascii="Times New Roman" w:hAnsi="Times New Roman" w:cs="Times New Roman"/>
              </w:rPr>
            </w:pPr>
          </w:p>
          <w:p>
            <w:pPr>
              <w:spacing w:line="252" w:lineRule="auto"/>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Số:</w:t>
            </w:r>
            <w:r>
              <w:rPr>
                <w:rFonts w:ascii="Times New Roman" w:hAnsi="Times New Roman" w:cs="Times New Roman"/>
                <w:lang w:val="vi-VN"/>
              </w:rPr>
              <w:t xml:space="preserve"> 85</w:t>
            </w:r>
            <w:r>
              <w:rPr>
                <w:rFonts w:ascii="Times New Roman" w:hAnsi="Times New Roman" w:cs="Times New Roman"/>
              </w:rPr>
              <w:t>/BC - UBND</w:t>
            </w:r>
          </w:p>
          <w:p>
            <w:pPr>
              <w:spacing w:line="252" w:lineRule="auto"/>
              <w:jc w:val="both"/>
              <w:rPr>
                <w:rFonts w:ascii="Times New Roman" w:hAnsi="Times New Roman" w:cs="Times New Roman"/>
                <w:b/>
                <w:bCs/>
              </w:rPr>
            </w:pPr>
          </w:p>
        </w:tc>
        <w:tc>
          <w:tcPr>
            <w:tcW w:w="6432" w:type="dxa"/>
          </w:tcPr>
          <w:p>
            <w:pPr>
              <w:pStyle w:val="BodyText"/>
              <w:spacing w:line="252" w:lineRule="auto"/>
              <w:jc w:val="center"/>
              <w:rPr>
                <w:rFonts w:ascii="Times New Roman" w:hAnsi="Times New Roman" w:cs="Times New Roman"/>
              </w:rPr>
            </w:pPr>
            <w:r>
              <w:rPr>
                <w:rFonts w:ascii="Times New Roman" w:hAnsi="Times New Roman" w:cs="Times New Roman"/>
              </w:rPr>
              <w:t>CỘNG HOÀ XÃ HỘI CHỦ NGHĨA VIỆT NAM</w:t>
            </w:r>
          </w:p>
          <w:p>
            <w:pPr>
              <w:spacing w:line="252" w:lineRule="auto"/>
              <w:jc w:val="center"/>
              <w:rPr>
                <w:rFonts w:ascii="Times New Roman" w:hAnsi="Times New Roman" w:cs="Times New Roman"/>
                <w:b/>
                <w:bCs/>
              </w:rPr>
            </w:pPr>
            <w:r>
              <w:rPr>
                <w:rFonts w:ascii="Times New Roman" w:hAnsi="Times New Roman" w:cs="Times New Roman"/>
                <w:b/>
                <w:bCs/>
              </w:rPr>
              <w:t>Độc lập - Tự do - Hạnh phúc</w:t>
            </w:r>
          </w:p>
          <w:p>
            <w:pPr>
              <w:pStyle w:val="Heading1"/>
              <w:spacing w:line="252" w:lineRule="auto"/>
              <w:rPr>
                <w:rFonts w:ascii="Times New Roman" w:hAnsi="Times New Roman" w:cs="Times New Roman"/>
                <w:b/>
                <w:bCs/>
                <w:i w:val="0"/>
                <w:iCs w:val="0"/>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951865</wp:posOffset>
                      </wp:positionH>
                      <wp:positionV relativeFrom="paragraph">
                        <wp:posOffset>-1905</wp:posOffset>
                      </wp:positionV>
                      <wp:extent cx="199072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15pt" to="23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P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"/>
                  </w:pict>
                </mc:Fallback>
              </mc:AlternateContent>
            </w:r>
          </w:p>
          <w:p>
            <w:pPr>
              <w:pStyle w:val="Heading1"/>
              <w:tabs>
                <w:tab w:val="right" w:pos="6216"/>
              </w:tabs>
              <w:spacing w:line="252" w:lineRule="auto"/>
              <w:jc w:val="left"/>
              <w:rPr>
                <w:rFonts w:ascii="Times New Roman" w:hAnsi="Times New Roman" w:cs="Times New Roman"/>
                <w:b/>
                <w:bCs/>
                <w:lang w:val="vi-VN"/>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Thạch Châu, ngày</w:t>
            </w:r>
            <w:r>
              <w:rPr>
                <w:rFonts w:ascii="Times New Roman" w:hAnsi="Times New Roman" w:cs="Times New Roman"/>
                <w:lang w:val="vi-VN"/>
              </w:rPr>
              <w:t xml:space="preserve"> 29 </w:t>
            </w:r>
            <w:r>
              <w:rPr>
                <w:rFonts w:ascii="Times New Roman" w:hAnsi="Times New Roman" w:cs="Times New Roman"/>
              </w:rPr>
              <w:t>tháng</w:t>
            </w:r>
            <w:r>
              <w:rPr>
                <w:rFonts w:ascii="Times New Roman" w:hAnsi="Times New Roman" w:cs="Times New Roman"/>
                <w:lang w:val="vi-VN"/>
              </w:rPr>
              <w:t xml:space="preserve"> </w:t>
            </w:r>
            <w:r>
              <w:rPr>
                <w:rFonts w:ascii="Times New Roman" w:hAnsi="Times New Roman" w:cs="Times New Roman"/>
                <w:lang w:val="en-GB"/>
              </w:rPr>
              <w:t>8</w:t>
            </w:r>
            <w:r>
              <w:rPr>
                <w:rFonts w:ascii="Times New Roman" w:hAnsi="Times New Roman" w:cs="Times New Roman"/>
              </w:rPr>
              <w:t xml:space="preserve"> năm 2023</w:t>
            </w:r>
          </w:p>
        </w:tc>
      </w:tr>
    </w:tbl>
    <w:p>
      <w:pPr>
        <w:pStyle w:val="Heading2"/>
        <w:spacing w:after="120" w:line="252"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b/>
          <w:bCs/>
        </w:rPr>
        <w:t>Tình hình thực hiện nhiệm vụ phát triển Kinh tế - Xã hội tháng</w:t>
      </w:r>
      <w:r>
        <w:rPr>
          <w:rFonts w:ascii="Times New Roman" w:hAnsi="Times New Roman" w:cs="Times New Roman"/>
          <w:b/>
          <w:bCs/>
          <w:lang w:val="vi-VN"/>
        </w:rPr>
        <w:t xml:space="preserve"> </w:t>
      </w:r>
      <w:r>
        <w:rPr>
          <w:rFonts w:ascii="Times New Roman" w:hAnsi="Times New Roman" w:cs="Times New Roman"/>
          <w:b/>
          <w:bCs/>
          <w:lang w:val="en-GB"/>
        </w:rPr>
        <w:t>8</w:t>
      </w:r>
      <w:r>
        <w:rPr>
          <w:rFonts w:ascii="Times New Roman" w:hAnsi="Times New Roman" w:cs="Times New Roman"/>
          <w:b/>
          <w:bCs/>
        </w:rPr>
        <w:t xml:space="preserve">; </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2335530</wp:posOffset>
                </wp:positionH>
                <wp:positionV relativeFrom="paragraph">
                  <wp:posOffset>208280</wp:posOffset>
                </wp:positionV>
                <wp:extent cx="13716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6.4pt" to="291.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"/>
            </w:pict>
          </mc:Fallback>
        </mc:AlternateContent>
      </w:r>
      <w:r>
        <w:rPr>
          <w:rFonts w:ascii="Times New Roman" w:hAnsi="Times New Roman" w:cs="Times New Roman"/>
          <w:b/>
          <w:bCs/>
        </w:rPr>
        <w:t>Kế hoạch, nhiệm vụ tháng 9 năm 2023.</w:t>
      </w:r>
    </w:p>
    <w:p>
      <w:pPr>
        <w:pStyle w:val="BodyText2"/>
        <w:spacing w:after="120" w:line="252" w:lineRule="auto"/>
        <w:ind w:firstLine="720"/>
        <w:jc w:val="center"/>
        <w:rPr>
          <w:rFonts w:ascii="Times New Roman" w:hAnsi="Times New Roman" w:cs="Times New Roman"/>
          <w:b/>
          <w:bCs/>
          <w:sz w:val="2"/>
          <w:szCs w:val="2"/>
        </w:rPr>
      </w:pPr>
      <w:r>
        <w:rPr>
          <w:rFonts w:ascii="Times New Roman" w:hAnsi="Times New Roman" w:cs="Times New Roman"/>
          <w:b/>
          <w:bCs/>
          <w:sz w:val="2"/>
          <w:szCs w:val="2"/>
        </w:rPr>
        <w:t xml:space="preserve">Lo[           </w:t>
      </w:r>
      <w:r>
        <w:rPr>
          <w:rFonts w:ascii="Times New Roman" w:hAnsi="Times New Roman" w:cs="Times New Roman"/>
          <w:b/>
          <w:bCs/>
          <w:sz w:val="2"/>
          <w:szCs w:val="2"/>
        </w:rPr>
        <w:tab/>
      </w:r>
    </w:p>
    <w:p>
      <w:pPr>
        <w:pStyle w:val="Heading3"/>
        <w:spacing w:line="252" w:lineRule="auto"/>
        <w:rPr>
          <w:rFonts w:ascii="Times New Roman" w:hAnsi="Times New Roman" w:cs="Times New Roman"/>
        </w:rPr>
      </w:pPr>
      <w:r>
        <w:rPr>
          <w:rFonts w:ascii="Times New Roman" w:hAnsi="Times New Roman" w:cs="Times New Roman"/>
        </w:rPr>
        <w:tab/>
        <w:t>A. ĐÁNH GIÁ TÌNH HÌNH THỰC HIỆN NHIỆM VỤ THÁNG 8:</w:t>
      </w:r>
    </w:p>
    <w:p>
      <w:pPr>
        <w:spacing w:line="252"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52" w:lineRule="auto"/>
        <w:ind w:firstLine="720"/>
        <w:rPr>
          <w:rFonts w:ascii="Times New Roman" w:hAnsi="Times New Roman" w:cs="Times New Roman"/>
          <w:b/>
          <w:bCs/>
          <w:lang w:val="vi-VN"/>
        </w:rPr>
      </w:pPr>
      <w:r>
        <w:rPr>
          <w:rFonts w:ascii="Times New Roman" w:hAnsi="Times New Roman" w:cs="Times New Roman"/>
          <w:b/>
          <w:bCs/>
          <w:lang w:val="vi-VN"/>
        </w:rPr>
        <w:t>1. Lĩnh vực nông, diêm nghiệp, nuôi trồng thuỷ sản</w:t>
      </w:r>
    </w:p>
    <w:p>
      <w:pPr>
        <w:pStyle w:val="NormalWeb"/>
        <w:spacing w:before="0" w:beforeAutospacing="0" w:after="0" w:afterAutospacing="0" w:line="252" w:lineRule="auto"/>
        <w:ind w:firstLine="720"/>
        <w:jc w:val="both"/>
        <w:rPr>
          <w:b/>
          <w:i/>
          <w:sz w:val="28"/>
          <w:szCs w:val="28"/>
          <w:lang w:val="vi-VN"/>
        </w:rPr>
      </w:pPr>
      <w:r>
        <w:rPr>
          <w:b/>
          <w:i/>
          <w:sz w:val="28"/>
          <w:szCs w:val="28"/>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Chỉ đạo bà con nhân dân tiến hành chăm bón lúa hè thu, lúa mùa; thu hoạch vừng năng suất ước đạt 0</w:t>
      </w:r>
      <w:r>
        <w:rPr>
          <w:rFonts w:ascii="Times New Roman" w:hAnsi="Times New Roman" w:cs="Times New Roman"/>
          <w:lang w:val="vi-VN"/>
        </w:rPr>
        <w:t>,</w:t>
      </w:r>
      <w:r>
        <w:rPr>
          <w:rFonts w:ascii="Times New Roman" w:hAnsi="Times New Roman" w:cs="Times New Roman"/>
        </w:rPr>
        <w:t>8 tấn/1ha, chuẩn bị thu hoạch lạc hè thu, diện tích rau dưa các loại 3</w:t>
      </w:r>
      <w:r>
        <w:rPr>
          <w:rFonts w:ascii="Times New Roman" w:hAnsi="Times New Roman" w:cs="Times New Roman"/>
          <w:lang w:val="vi-VN"/>
        </w:rPr>
        <w:t>,</w:t>
      </w:r>
      <w:r>
        <w:rPr>
          <w:rFonts w:ascii="Times New Roman" w:hAnsi="Times New Roman" w:cs="Times New Roman"/>
        </w:rPr>
        <w:t>2 ha</w:t>
      </w:r>
      <w:r>
        <w:rPr>
          <w:rFonts w:ascii="Times New Roman" w:hAnsi="Times New Roman" w:cs="Times New Roman"/>
          <w:lang w:val="vi-VN"/>
        </w:rPr>
        <w:t xml:space="preserve">. </w:t>
      </w:r>
      <w:r>
        <w:rPr>
          <w:rFonts w:ascii="Times New Roman" w:hAnsi="Times New Roman" w:cs="Times New Roman"/>
        </w:rPr>
        <w:t>Diện tích trồng dưa lưới nhà màng ở đơn vị Bằng Châu cây đang sinh trưởng và phát triển tốt.</w:t>
      </w:r>
    </w:p>
    <w:p>
      <w:pPr>
        <w:spacing w:line="252"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hoàn thiện hồ sơ tiêm phòng nộp</w:t>
      </w:r>
      <w:r>
        <w:rPr>
          <w:rFonts w:ascii="Times New Roman" w:hAnsi="Times New Roman" w:cs="Times New Roman"/>
          <w:lang w:val="vi-VN"/>
        </w:rPr>
        <w:t xml:space="preserve"> huyện</w:t>
      </w:r>
      <w:r>
        <w:rPr>
          <w:rFonts w:ascii="Times New Roman" w:hAnsi="Times New Roman" w:cs="Times New Roman"/>
        </w:rPr>
        <w:t xml:space="preserve">. </w:t>
      </w:r>
    </w:p>
    <w:p>
      <w:pPr>
        <w:spacing w:line="252" w:lineRule="auto"/>
        <w:jc w:val="both"/>
        <w:rPr>
          <w:rFonts w:ascii="Times New Roman" w:hAnsi="Times New Roman" w:cs="Times New Roman"/>
        </w:rPr>
      </w:pPr>
      <w:r>
        <w:rPr>
          <w:rFonts w:ascii="Times New Roman" w:hAnsi="Times New Roman" w:cs="Times New Roman"/>
          <w:b/>
          <w:i/>
          <w:lang w:val="vi-VN"/>
        </w:rPr>
        <w:tab/>
        <w:t>1.2. Nuôi trồng thủy sản:</w:t>
      </w:r>
      <w:r>
        <w:rPr>
          <w:rFonts w:ascii="Times New Roman" w:hAnsi="Times New Roman" w:cs="Times New Roman"/>
          <w:b/>
          <w:i/>
        </w:rPr>
        <w:t xml:space="preserve"> </w:t>
      </w:r>
      <w:r>
        <w:rPr>
          <w:rFonts w:ascii="Times New Roman" w:hAnsi="Times New Roman" w:cs="Times New Roman"/>
        </w:rPr>
        <w:t>H</w:t>
      </w:r>
      <w:r>
        <w:rPr>
          <w:rFonts w:ascii="Times New Roman" w:hAnsi="Times New Roman" w:cs="Times New Roman"/>
          <w:lang w:val="vi-VN"/>
        </w:rPr>
        <w:t>iện nay</w:t>
      </w:r>
      <w:r>
        <w:rPr>
          <w:rFonts w:ascii="Times New Roman" w:hAnsi="Times New Roman" w:cs="Times New Roman"/>
        </w:rPr>
        <w:t xml:space="preserve"> các hộ</w:t>
      </w:r>
      <w:r>
        <w:rPr>
          <w:rFonts w:ascii="Times New Roman" w:hAnsi="Times New Roman" w:cs="Times New Roman"/>
          <w:lang w:val="vi-VN"/>
        </w:rPr>
        <w:t xml:space="preserve"> tiếp tục </w:t>
      </w:r>
      <w:r>
        <w:rPr>
          <w:rFonts w:ascii="Times New Roman" w:hAnsi="Times New Roman" w:cs="Times New Roman"/>
        </w:rPr>
        <w:t>chăm sóc vụ nuôi tôm thẻ chân trắng</w:t>
      </w:r>
      <w:r>
        <w:rPr>
          <w:rFonts w:ascii="Times New Roman" w:hAnsi="Times New Roman" w:cs="Times New Roman"/>
          <w:lang w:val="vi-VN"/>
        </w:rPr>
        <w:t xml:space="preserve"> </w:t>
      </w:r>
      <w:r>
        <w:rPr>
          <w:rFonts w:ascii="Times New Roman" w:hAnsi="Times New Roman" w:cs="Times New Roman"/>
        </w:rPr>
        <w:t>và cấp phát hóa chất xử lý ao nuôi cho các hộ nuôi thủy sản do cấp trên hỗ trợ được 1</w:t>
      </w:r>
      <w:r>
        <w:rPr>
          <w:rFonts w:ascii="Times New Roman" w:hAnsi="Times New Roman" w:cs="Times New Roman"/>
          <w:lang w:val="vi-VN"/>
        </w:rPr>
        <w:t>.</w:t>
      </w:r>
      <w:r>
        <w:rPr>
          <w:rFonts w:ascii="Times New Roman" w:hAnsi="Times New Roman" w:cs="Times New Roman"/>
        </w:rPr>
        <w:t>050 kg.</w:t>
      </w:r>
      <w:r>
        <w:rPr>
          <w:rFonts w:ascii="Times New Roman" w:hAnsi="Times New Roman" w:cs="Times New Roman"/>
          <w:lang w:val="vi-VN"/>
        </w:rPr>
        <w:t xml:space="preserve"> </w:t>
      </w:r>
    </w:p>
    <w:p>
      <w:pPr>
        <w:spacing w:line="252" w:lineRule="auto"/>
        <w:ind w:firstLine="720"/>
        <w:jc w:val="both"/>
        <w:rPr>
          <w:rFonts w:ascii="Times New Roman" w:hAnsi="Times New Roman" w:cs="Times New Roman"/>
        </w:rPr>
      </w:pPr>
      <w:r>
        <w:rPr>
          <w:rFonts w:ascii="Times New Roman" w:hAnsi="Times New Roman" w:cs="Times New Roman"/>
          <w:b/>
          <w:i/>
        </w:rPr>
        <w:t>1.</w:t>
      </w:r>
      <w:r>
        <w:rPr>
          <w:rFonts w:ascii="Times New Roman" w:hAnsi="Times New Roman" w:cs="Times New Roman"/>
          <w:b/>
          <w:i/>
          <w:lang w:val="vi-VN"/>
        </w:rPr>
        <w:t xml:space="preserve">3. Diêm nghiệp: </w:t>
      </w:r>
      <w:r>
        <w:rPr>
          <w:rFonts w:ascii="Times New Roman" w:hAnsi="Times New Roman" w:cs="Times New Roman"/>
          <w:lang w:val="vi-VN"/>
        </w:rPr>
        <w:t xml:space="preserve">Đến thời điểm này </w:t>
      </w:r>
      <w:r>
        <w:rPr>
          <w:rFonts w:ascii="Times New Roman" w:hAnsi="Times New Roman" w:cs="Times New Roman"/>
        </w:rPr>
        <w:t>bà con nhân dân triển khai sản xuất muối đạt 100% diện tích sản lượng ước tính đạt 2</w:t>
      </w:r>
      <w:r>
        <w:rPr>
          <w:rFonts w:ascii="Times New Roman" w:hAnsi="Times New Roman" w:cs="Times New Roman"/>
          <w:lang w:val="vi-VN"/>
        </w:rPr>
        <w:t>.40</w:t>
      </w:r>
      <w:r>
        <w:rPr>
          <w:rFonts w:ascii="Times New Roman" w:hAnsi="Times New Roman" w:cs="Times New Roman"/>
        </w:rPr>
        <w:t>0 tấn, đạt 100%KH.</w:t>
      </w:r>
    </w:p>
    <w:p>
      <w:pPr>
        <w:spacing w:line="252" w:lineRule="auto"/>
        <w:jc w:val="both"/>
        <w:rPr>
          <w:rFonts w:ascii="Times New Roman" w:hAnsi="Times New Roman" w:cs="Times New Roman"/>
          <w:i/>
        </w:rPr>
      </w:pPr>
      <w:r>
        <w:rPr>
          <w:rFonts w:ascii="Times New Roman" w:hAnsi="Times New Roman" w:cs="Times New Roman"/>
          <w:b/>
          <w:i/>
        </w:rPr>
        <w:tab/>
      </w:r>
      <w:r>
        <w:rPr>
          <w:rFonts w:ascii="Times New Roman" w:hAnsi="Times New Roman" w:cs="Times New Roman"/>
          <w:b/>
          <w:i/>
          <w:lang w:val="vi-VN"/>
        </w:rPr>
        <w:t>1.4. Hoạt động HTXMT &amp; DVNN</w:t>
      </w:r>
    </w:p>
    <w:p>
      <w:pPr>
        <w:spacing w:line="252" w:lineRule="auto"/>
        <w:jc w:val="both"/>
        <w:rPr>
          <w:rFonts w:ascii="Times New Roman" w:hAnsi="Times New Roman" w:cs="Times New Roman"/>
          <w:b/>
          <w:bCs/>
        </w:rPr>
      </w:pPr>
      <w:r>
        <w:rPr>
          <w:rFonts w:ascii="Times New Roman" w:hAnsi="Times New Roman" w:cs="Times New Roman"/>
          <w:i/>
        </w:rPr>
        <w:t xml:space="preserve">        </w:t>
      </w:r>
      <w:r>
        <w:rPr>
          <w:rFonts w:ascii="Times New Roman" w:hAnsi="Times New Roman" w:cs="Times New Roman"/>
        </w:rPr>
        <w:t xml:space="preserve"> HTX thu gom và vận chuyển </w:t>
      </w:r>
      <w:r>
        <w:rPr>
          <w:rFonts w:ascii="Times New Roman" w:hAnsi="Times New Roman" w:cs="Times New Roman"/>
          <w:lang w:val="vi-VN"/>
        </w:rPr>
        <w:t>đúng lịch và quy chế của HTX đề ra.</w:t>
      </w:r>
    </w:p>
    <w:p>
      <w:pPr>
        <w:spacing w:line="252"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spacing w:line="252" w:lineRule="auto"/>
        <w:ind w:firstLine="720"/>
        <w:jc w:val="both"/>
        <w:rPr>
          <w:rFonts w:ascii="Times New Roman" w:hAnsi="Times New Roman" w:cs="Times New Roman"/>
          <w:lang w:val="vi-VN"/>
        </w:rPr>
      </w:pPr>
      <w:r>
        <w:rPr>
          <w:rFonts w:ascii="Times New Roman" w:hAnsi="Times New Roman" w:cs="Times New Roman"/>
          <w:b/>
          <w:bCs/>
          <w:i/>
          <w:iCs/>
          <w:color w:val="000000"/>
          <w:lang w:val="vi-VN"/>
        </w:rPr>
        <w:t xml:space="preserve">* Địa chính: </w:t>
      </w:r>
      <w:r>
        <w:rPr>
          <w:rFonts w:ascii="Times New Roman" w:hAnsi="Times New Roman" w:cs="Times New Roman"/>
          <w:lang w:val="vi-VN"/>
        </w:rPr>
        <w:t>Thực hiện GPMB, cắm mốc các vùng quy hoạch sử dụng đất ở để thực hiện giao đất ở; tham gia họp xét giá đất tại UBND huyện; họp hai hộ dân NTTS tại vùng Đê Tả Nghèn để thực hiện GPMB dự án xử lý cấp bách đê tả Nghèn; họp giải quyết các đơn thư của bà Phan Thị Thể thôn quang Phú, bà Nguyễn Thị Hương, thôn Châu Hạ; hoàn thiện kết thúc niêm yết công khai cho các trường hợp xét duyệt công nhận đất ở trước năm 1980</w:t>
      </w:r>
      <w:r>
        <w:rPr>
          <w:rFonts w:ascii="Times New Roman" w:hAnsi="Times New Roman" w:cs="Times New Roman"/>
        </w:rPr>
        <w:t xml:space="preserve"> có</w:t>
      </w:r>
      <w:r>
        <w:rPr>
          <w:rFonts w:ascii="Times New Roman" w:hAnsi="Times New Roman" w:cs="Times New Roman"/>
          <w:lang w:val="vi-VN"/>
        </w:rPr>
        <w:t xml:space="preserve"> 9 hộ; thông báo các thôn rà soát các trường hợp chưa cấp GCN, công nhận lại đất ở có nguồn gốc trước năm 1980 và thông báo các hộ dân đến kê khai làm hồ sơ, thời gian trước 30/8/2023; hướng dẫn các hộ gia đình kê khai thực hiện nghĩa vụ tài chính về đất đai đối với các hộ dân có hồ sơ công nhận đất ở trước năm 1980 đã được UBND huyện công nhận QSD đất.</w:t>
      </w:r>
    </w:p>
    <w:p>
      <w:pPr>
        <w:spacing w:line="252" w:lineRule="auto"/>
        <w:ind w:firstLine="720"/>
        <w:jc w:val="both"/>
        <w:rPr>
          <w:rFonts w:ascii="Times New Roman" w:hAnsi="Times New Roman" w:cs="Times New Roman"/>
          <w:color w:val="000000"/>
          <w:lang w:val="vi-VN"/>
        </w:rPr>
      </w:pPr>
      <w:r>
        <w:rPr>
          <w:rFonts w:ascii="Times New Roman" w:hAnsi="Times New Roman"/>
          <w:b/>
          <w:bCs/>
          <w:i/>
          <w:iCs/>
          <w:color w:val="000000"/>
          <w:lang w:val="vi-VN"/>
        </w:rPr>
        <w:t>*</w:t>
      </w:r>
      <w:r>
        <w:rPr>
          <w:rFonts w:ascii="Times New Roman" w:hAnsi="Times New Roman"/>
          <w:b/>
          <w:bCs/>
          <w:i/>
          <w:iCs/>
          <w:color w:val="000000"/>
          <w:lang w:val="vi-VN"/>
        </w:rPr>
        <w:t xml:space="preserve"> </w:t>
      </w:r>
      <w:r>
        <w:rPr>
          <w:rFonts w:ascii="Times New Roman" w:hAnsi="Times New Roman"/>
          <w:b/>
          <w:bCs/>
          <w:i/>
          <w:iCs/>
          <w:color w:val="000000"/>
          <w:lang w:val="vi-VN"/>
        </w:rPr>
        <w:t>Xây dựng</w:t>
      </w:r>
      <w:r>
        <w:rPr>
          <w:rFonts w:ascii="Times New Roman" w:hAnsi="Times New Roman"/>
          <w:color w:val="000000"/>
          <w:lang w:val="vi-VN"/>
        </w:rPr>
        <w:t xml:space="preserve">: </w:t>
      </w:r>
      <w:r>
        <w:rPr>
          <w:rFonts w:ascii="Times New Roman" w:hAnsi="Times New Roman"/>
          <w:color w:val="000000"/>
        </w:rPr>
        <w:t xml:space="preserve">Mời kiểm định nhà học </w:t>
      </w:r>
      <w:r>
        <w:rPr>
          <w:rFonts w:ascii="Times New Roman" w:hAnsi="Times New Roman"/>
          <w:color w:val="000000"/>
          <w:lang w:val="vi-VN"/>
        </w:rPr>
        <w:t>2</w:t>
      </w:r>
      <w:r>
        <w:rPr>
          <w:rFonts w:ascii="Times New Roman" w:hAnsi="Times New Roman"/>
          <w:color w:val="000000"/>
        </w:rPr>
        <w:t xml:space="preserve"> tầng 12 phòng</w:t>
      </w:r>
      <w:r>
        <w:rPr>
          <w:rFonts w:ascii="Times New Roman" w:hAnsi="Times New Roman"/>
          <w:color w:val="000000"/>
          <w:lang w:val="vi-VN"/>
        </w:rPr>
        <w:t xml:space="preserve"> Trường THCS Mỹ Châu; </w:t>
      </w:r>
      <w:r>
        <w:rPr>
          <w:rFonts w:ascii="Times New Roman" w:hAnsi="Times New Roman"/>
          <w:color w:val="000000"/>
        </w:rPr>
        <w:t>thẩm định</w:t>
      </w:r>
      <w:r>
        <w:rPr>
          <w:rFonts w:ascii="Times New Roman" w:hAnsi="Times New Roman" w:cs="Times New Roman"/>
          <w:color w:val="000000"/>
          <w:lang w:val="vi-VN"/>
        </w:rPr>
        <w:t xml:space="preserve"> mương thoát nước nội đồng </w:t>
      </w:r>
      <w:r>
        <w:rPr>
          <w:rFonts w:ascii="Times New Roman" w:hAnsi="Times New Roman" w:cs="Times New Roman"/>
          <w:color w:val="000000"/>
        </w:rPr>
        <w:t>tại</w:t>
      </w:r>
      <w:r>
        <w:rPr>
          <w:rFonts w:ascii="Times New Roman" w:hAnsi="Times New Roman" w:cs="Times New Roman"/>
          <w:color w:val="000000"/>
          <w:lang w:val="vi-VN"/>
        </w:rPr>
        <w:t xml:space="preserve"> huyện; giám sát các công trình đang thi công</w:t>
      </w:r>
      <w:r>
        <w:rPr>
          <w:rFonts w:ascii="Times New Roman" w:hAnsi="Times New Roman" w:cs="Times New Roman"/>
          <w:color w:val="000000"/>
        </w:rPr>
        <w:t>, xây dựng sữa ch</w:t>
      </w:r>
      <w:r>
        <w:rPr>
          <w:rFonts w:ascii="Times New Roman" w:hAnsi="Times New Roman" w:cs="Times New Roman"/>
          <w:color w:val="000000"/>
          <w:lang w:val="vi-VN"/>
        </w:rPr>
        <w:t>ữa</w:t>
      </w:r>
      <w:r>
        <w:rPr>
          <w:rFonts w:ascii="Times New Roman" w:hAnsi="Times New Roman" w:cs="Times New Roman"/>
          <w:color w:val="000000"/>
        </w:rPr>
        <w:t xml:space="preserve"> các công trình nhỏ lẽ</w:t>
      </w:r>
      <w:r>
        <w:rPr>
          <w:rFonts w:ascii="Times New Roman" w:hAnsi="Times New Roman" w:cs="Times New Roman"/>
          <w:color w:val="000000"/>
          <w:lang w:val="vi-VN"/>
        </w:rPr>
        <w:t>.</w:t>
      </w:r>
    </w:p>
    <w:p>
      <w:pPr>
        <w:pStyle w:val="NormalWeb"/>
        <w:spacing w:before="0" w:beforeAutospacing="0" w:after="0" w:afterAutospacing="0" w:line="252" w:lineRule="auto"/>
        <w:ind w:firstLine="720"/>
        <w:jc w:val="both"/>
        <w:rPr>
          <w:color w:val="000000"/>
          <w:sz w:val="28"/>
          <w:szCs w:val="28"/>
          <w:lang w:val="vi-VN"/>
        </w:rPr>
      </w:pPr>
      <w:r>
        <w:rPr>
          <w:b/>
          <w:bCs/>
          <w:color w:val="000000"/>
          <w:sz w:val="28"/>
          <w:szCs w:val="28"/>
          <w:lang w:val="vi-VN"/>
        </w:rPr>
        <w:lastRenderedPageBreak/>
        <w:t xml:space="preserve">3. Giao thông </w:t>
      </w:r>
      <w:r>
        <w:rPr>
          <w:color w:val="000000"/>
          <w:sz w:val="28"/>
          <w:szCs w:val="28"/>
          <w:lang w:val="vi-VN"/>
        </w:rPr>
        <w:t>-</w:t>
      </w:r>
      <w:r>
        <w:rPr>
          <w:b/>
          <w:bCs/>
          <w:color w:val="000000"/>
          <w:sz w:val="28"/>
          <w:szCs w:val="28"/>
          <w:lang w:val="vi-VN"/>
        </w:rPr>
        <w:t xml:space="preserve"> Thuỷ lợi: </w:t>
      </w:r>
      <w:r>
        <w:rPr>
          <w:color w:val="000000"/>
          <w:sz w:val="28"/>
          <w:szCs w:val="28"/>
        </w:rPr>
        <w:t>Tiếp</w:t>
      </w:r>
      <w:r>
        <w:rPr>
          <w:b/>
          <w:bCs/>
          <w:color w:val="000000"/>
          <w:sz w:val="28"/>
          <w:szCs w:val="28"/>
        </w:rPr>
        <w:t xml:space="preserve"> </w:t>
      </w:r>
      <w:r>
        <w:rPr>
          <w:color w:val="000000"/>
          <w:sz w:val="28"/>
          <w:szCs w:val="28"/>
        </w:rPr>
        <w:t>tục</w:t>
      </w:r>
      <w:r>
        <w:rPr>
          <w:b/>
          <w:bCs/>
          <w:color w:val="000000"/>
          <w:sz w:val="28"/>
          <w:szCs w:val="28"/>
        </w:rPr>
        <w:t xml:space="preserve"> </w:t>
      </w:r>
      <w:r>
        <w:rPr>
          <w:bCs/>
          <w:color w:val="000000"/>
          <w:sz w:val="28"/>
          <w:szCs w:val="28"/>
        </w:rPr>
        <w:t>r</w:t>
      </w:r>
      <w:r>
        <w:rPr>
          <w:bCs/>
          <w:color w:val="000000"/>
          <w:sz w:val="28"/>
          <w:szCs w:val="28"/>
          <w:lang w:val="vi-VN"/>
        </w:rPr>
        <w:t xml:space="preserve">a quân làm giao thông thủy lợi nội đồng, làm vệ sinh đường nội đồng, xử lý </w:t>
      </w:r>
      <w:r>
        <w:rPr>
          <w:bCs/>
          <w:color w:val="000000"/>
          <w:sz w:val="28"/>
          <w:szCs w:val="28"/>
        </w:rPr>
        <w:t xml:space="preserve">một số đoạn </w:t>
      </w:r>
      <w:r>
        <w:rPr>
          <w:bCs/>
          <w:color w:val="000000"/>
          <w:sz w:val="28"/>
          <w:szCs w:val="28"/>
          <w:lang w:val="vi-VN"/>
        </w:rPr>
        <w:t>mương thoát nước</w:t>
      </w:r>
      <w:r>
        <w:rPr>
          <w:bCs/>
          <w:color w:val="000000"/>
          <w:sz w:val="28"/>
          <w:szCs w:val="28"/>
        </w:rPr>
        <w:t xml:space="preserve"> bị ách tắc, rà soát các điểm bất cập đấu nối với kênh trục sông nghèn báo cáo huyện</w:t>
      </w:r>
      <w:r>
        <w:rPr>
          <w:bCs/>
          <w:color w:val="000000"/>
          <w:sz w:val="28"/>
          <w:szCs w:val="28"/>
          <w:lang w:val="vi-VN"/>
        </w:rPr>
        <w:t>.</w:t>
      </w:r>
    </w:p>
    <w:p>
      <w:pPr>
        <w:spacing w:line="252"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 xml:space="preserve">Thanh toán lương, phụ cấp tháng </w:t>
      </w:r>
      <w:r>
        <w:rPr>
          <w:rFonts w:ascii="Times New Roman" w:hAnsi="Times New Roman" w:cs="Times New Roman"/>
          <w:lang w:val="en-GB"/>
        </w:rPr>
        <w:t>8</w:t>
      </w:r>
      <w:r>
        <w:rPr>
          <w:rFonts w:ascii="Times New Roman" w:hAnsi="Times New Roman" w:cs="Times New Roman"/>
          <w:lang w:val="vi-VN"/>
        </w:rPr>
        <w:t xml:space="preserve"> năm 2023;</w:t>
      </w:r>
      <w:r>
        <w:rPr>
          <w:rFonts w:ascii="Times New Roman" w:hAnsi="Times New Roman" w:cs="Times New Roman"/>
          <w:lang w:val="en-GB"/>
        </w:rPr>
        <w:t xml:space="preserve"> ch</w:t>
      </w:r>
      <w:r>
        <w:rPr>
          <w:rFonts w:ascii="Times New Roman" w:hAnsi="Times New Roman" w:cs="Times New Roman"/>
        </w:rPr>
        <w:t>u</w:t>
      </w:r>
      <w:r>
        <w:rPr>
          <w:rFonts w:ascii="Times New Roman" w:hAnsi="Times New Roman" w:cs="Times New Roman"/>
        </w:rPr>
        <w:t>yển kinh phí BHXH, BHYT tháng 8</w:t>
      </w:r>
      <w:r>
        <w:rPr>
          <w:rFonts w:ascii="Times New Roman" w:hAnsi="Times New Roman" w:cs="Times New Roman"/>
          <w:lang w:val="vi-VN"/>
        </w:rPr>
        <w:t xml:space="preserve"> năm </w:t>
      </w:r>
      <w:r>
        <w:rPr>
          <w:rFonts w:ascii="Times New Roman" w:hAnsi="Times New Roman" w:cs="Times New Roman"/>
        </w:rPr>
        <w:t>2023; lập hồ sơ nâng lương cho 1 đồng chí cán bộ xã; đối chiếu, tổng hợp nhu cầu cải cách tiền lương theo nghị định 24/2023; lập báo cáo quyết toán công trình đầu tư xây dựng trình Sở Tài chính, phòng Tài chính - Kế hoạch thẩm tra quyết toán; truy lĩnh lương hưu cho cán bộ xã 130 theo nghị định 42/2023</w:t>
      </w:r>
      <w:r>
        <w:rPr>
          <w:rFonts w:ascii="Times New Roman" w:hAnsi="Times New Roman" w:cs="Times New Roman"/>
          <w:lang w:val="vi-VN"/>
        </w:rPr>
        <w:t>; g</w:t>
      </w:r>
      <w:r>
        <w:rPr>
          <w:rFonts w:ascii="Times New Roman" w:hAnsi="Times New Roman" w:cs="Times New Roman"/>
        </w:rPr>
        <w:t>iải ngân nguồn vốn bổ sung có mục tiêu</w:t>
      </w:r>
      <w:r>
        <w:rPr>
          <w:rFonts w:ascii="Times New Roman" w:hAnsi="Times New Roman" w:cs="Times New Roman"/>
          <w:lang w:val="vi-VN"/>
        </w:rPr>
        <w:t>.</w:t>
      </w:r>
    </w:p>
    <w:p>
      <w:pPr>
        <w:spacing w:line="252" w:lineRule="auto"/>
        <w:ind w:firstLine="567"/>
        <w:jc w:val="both"/>
        <w:rPr>
          <w:rFonts w:ascii="Times New Roman" w:hAnsi="Times New Roman" w:cs="Times New Roman"/>
          <w:b/>
          <w:color w:val="000000"/>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pPr>
        <w:tabs>
          <w:tab w:val="left" w:pos="720"/>
          <w:tab w:val="left" w:pos="1440"/>
          <w:tab w:val="left" w:pos="2160"/>
          <w:tab w:val="left" w:pos="2880"/>
          <w:tab w:val="center" w:pos="4819"/>
        </w:tabs>
        <w:spacing w:line="252" w:lineRule="auto"/>
        <w:jc w:val="both"/>
        <w:rPr>
          <w:rFonts w:ascii="Times New Roman" w:hAnsi="Times New Roman" w:cs="Times New Roman"/>
          <w:color w:val="000000"/>
          <w:lang w:val="vi-VN"/>
        </w:rPr>
      </w:pPr>
      <w:r>
        <w:rPr>
          <w:rFonts w:ascii="Times New Roman" w:hAnsi="Times New Roman" w:cs="Times New Roman"/>
          <w:color w:val="000000"/>
          <w:lang w:val="vi-VN"/>
        </w:rPr>
        <w:t xml:space="preserve">       Chỉ đạo đôn đốc các ngành hoàn thiện hồ sơ các tiêu chí đạt chuẩn xã Nông thôn mới nâng cao</w:t>
      </w:r>
      <w:r>
        <w:rPr>
          <w:rFonts w:ascii="Times New Roman" w:hAnsi="Times New Roman" w:cs="Times New Roman"/>
          <w:color w:val="000000"/>
        </w:rPr>
        <w:t xml:space="preserve">, công bố quy hoạch nông thôn mới giai đoạn 2021 </w:t>
      </w:r>
      <w:r>
        <w:rPr>
          <w:rFonts w:ascii="Times New Roman" w:hAnsi="Times New Roman" w:cs="Times New Roman"/>
          <w:color w:val="000000"/>
          <w:lang w:val="vi-VN"/>
        </w:rPr>
        <w:t>-</w:t>
      </w:r>
      <w:r>
        <w:rPr>
          <w:rFonts w:ascii="Times New Roman" w:hAnsi="Times New Roman" w:cs="Times New Roman"/>
          <w:color w:val="000000"/>
        </w:rPr>
        <w:t xml:space="preserve"> 2023 tại trung tâm xã và 11 thôn,</w:t>
      </w:r>
      <w:r>
        <w:rPr>
          <w:rFonts w:ascii="Times New Roman" w:hAnsi="Times New Roman" w:cs="Times New Roman"/>
          <w:color w:val="000000"/>
          <w:lang w:val="vi-VN"/>
        </w:rPr>
        <w:t xml:space="preserve"> cắt tỉa hàng rào xanh, làm vệ sinh môi trường, lắp đặt bể xử lý nước thải, xóa bỏ nhà vệ sinh hai ngăn làm tự hoại</w:t>
      </w:r>
      <w:r>
        <w:rPr>
          <w:rFonts w:ascii="Times New Roman" w:hAnsi="Times New Roman" w:cs="Times New Roman"/>
          <w:color w:val="000000"/>
        </w:rPr>
        <w:t>, nghiệm thu các công trình theo chinh sách 6 tháng đầu năm 2023</w:t>
      </w:r>
      <w:r>
        <w:rPr>
          <w:rFonts w:ascii="Times New Roman" w:hAnsi="Times New Roman" w:cs="Times New Roman"/>
          <w:color w:val="000000"/>
          <w:lang w:val="vi-VN"/>
        </w:rPr>
        <w:t xml:space="preserve">. </w:t>
      </w:r>
    </w:p>
    <w:p>
      <w:pPr>
        <w:spacing w:line="252" w:lineRule="auto"/>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I</w:t>
      </w:r>
      <w:r>
        <w:rPr>
          <w:rFonts w:ascii="Times New Roman" w:hAnsi="Times New Roman" w:cs="Times New Roman"/>
          <w:b/>
          <w:bCs/>
          <w:color w:val="000000"/>
        </w:rPr>
        <w:t>I</w:t>
      </w:r>
      <w:r>
        <w:rPr>
          <w:rFonts w:ascii="Times New Roman" w:hAnsi="Times New Roman" w:cs="Times New Roman"/>
          <w:b/>
          <w:bCs/>
          <w:color w:val="000000"/>
          <w:lang w:val="vi-VN"/>
        </w:rPr>
        <w:t xml:space="preserve">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line="252" w:lineRule="auto"/>
        <w:ind w:firstLine="720"/>
        <w:jc w:val="both"/>
        <w:rPr>
          <w:b/>
          <w:bCs/>
          <w:sz w:val="28"/>
          <w:szCs w:val="28"/>
          <w:lang w:val="vi-VN"/>
        </w:rPr>
      </w:pPr>
      <w:r>
        <w:rPr>
          <w:b/>
          <w:bCs/>
          <w:sz w:val="28"/>
          <w:szCs w:val="28"/>
          <w:lang w:val="vi-VN"/>
        </w:rPr>
        <w:t>1. Văn hoá thông tin tuyên truyền</w:t>
      </w:r>
    </w:p>
    <w:p>
      <w:pPr>
        <w:pStyle w:val="NormalWeb"/>
        <w:spacing w:before="0" w:beforeAutospacing="0" w:after="0" w:afterAutospacing="0" w:line="252" w:lineRule="auto"/>
        <w:ind w:firstLine="720"/>
        <w:jc w:val="both"/>
        <w:rPr>
          <w:color w:val="000000"/>
          <w:sz w:val="28"/>
          <w:szCs w:val="28"/>
          <w:lang w:val="en-GB"/>
        </w:rPr>
      </w:pPr>
      <w:r>
        <w:rPr>
          <w:color w:val="000000"/>
          <w:sz w:val="28"/>
          <w:szCs w:val="28"/>
          <w:lang w:val="en-GB"/>
        </w:rPr>
        <w:t xml:space="preserve">Tuyên truyền nhiệm vụ chính trị của Đảng, pháp luật </w:t>
      </w:r>
      <w:r>
        <w:rPr>
          <w:color w:val="000000"/>
          <w:sz w:val="28"/>
          <w:szCs w:val="28"/>
          <w:lang w:val="vi-VN"/>
        </w:rPr>
        <w:t>của Nhà nước và nhiệm vụ chính trị của địa phương, các ngày lễ lớn trong tháng: Ngày nạn nhân chất độc màu da cam 10/8; Ngày Quốc tế thanh thiếu niên 12/8; Ngày cách mạng tháng Tám thành công và ngày truyền thông Công an nhân dân 19/8</w:t>
      </w:r>
      <w:r>
        <w:rPr>
          <w:color w:val="000000"/>
          <w:sz w:val="28"/>
          <w:szCs w:val="28"/>
        </w:rPr>
        <w:t xml:space="preserve"> và ngày truyền thống của các ngành UBND.</w:t>
      </w:r>
      <w:r>
        <w:rPr>
          <w:color w:val="000000"/>
          <w:sz w:val="28"/>
          <w:szCs w:val="28"/>
          <w:lang w:val="vi-VN"/>
        </w:rPr>
        <w:t xml:space="preserve"> Tổ chức tốt các hoạt động văn hóa văn nghệ, thể dục thể thao chào mừng 78 năm ngày Cách mạng tháng Tám và Quốc khánh nước Cộng hòa xã hội chủ nghĩa Việt Nam (02/9/1945-02/9/2023). Phối hợp Sở TT&amp;TT tổ chức tập huấn kỹ năng ứng dụng CNTT, đăng tin bài và đem hệ thống Cổng thông tin điện tử</w:t>
      </w:r>
      <w:r>
        <w:rPr>
          <w:color w:val="000000"/>
          <w:sz w:val="28"/>
          <w:szCs w:val="28"/>
        </w:rPr>
        <w:t xml:space="preserve"> của </w:t>
      </w:r>
      <w:r>
        <w:rPr>
          <w:color w:val="000000"/>
          <w:sz w:val="28"/>
          <w:szCs w:val="28"/>
          <w:lang w:val="vi-VN"/>
        </w:rPr>
        <w:t xml:space="preserve">xã </w:t>
      </w:r>
      <w:r>
        <w:rPr>
          <w:color w:val="000000"/>
          <w:sz w:val="28"/>
          <w:szCs w:val="28"/>
        </w:rPr>
        <w:t xml:space="preserve">đi </w:t>
      </w:r>
      <w:r>
        <w:rPr>
          <w:color w:val="000000"/>
          <w:sz w:val="28"/>
          <w:szCs w:val="28"/>
          <w:lang w:val="vi-VN"/>
        </w:rPr>
        <w:t>vào hoạt động</w:t>
      </w:r>
      <w:r>
        <w:rPr>
          <w:color w:val="000000"/>
          <w:sz w:val="28"/>
          <w:szCs w:val="28"/>
        </w:rPr>
        <w:t>.</w:t>
      </w:r>
      <w:r>
        <w:rPr>
          <w:color w:val="000000"/>
          <w:sz w:val="28"/>
          <w:szCs w:val="28"/>
          <w:lang w:val="en-GB"/>
        </w:rPr>
        <w:t xml:space="preserve">  </w:t>
      </w:r>
    </w:p>
    <w:p>
      <w:pPr>
        <w:pStyle w:val="NormalWeb"/>
        <w:spacing w:before="0" w:beforeAutospacing="0" w:after="0" w:afterAutospacing="0" w:line="252" w:lineRule="auto"/>
        <w:ind w:firstLine="720"/>
        <w:jc w:val="both"/>
        <w:rPr>
          <w:color w:val="000000"/>
          <w:sz w:val="28"/>
          <w:szCs w:val="28"/>
          <w:lang w:val="vi-VN"/>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spacing w:line="252" w:lineRule="auto"/>
        <w:jc w:val="both"/>
        <w:rPr>
          <w:rFonts w:ascii="Times New Roman" w:hAnsi="Times New Roman" w:cs="Times New Roman"/>
          <w:color w:val="000000"/>
          <w:lang w:val="vi-VN"/>
        </w:rPr>
      </w:pPr>
      <w:r>
        <w:rPr>
          <w:rFonts w:ascii="Times New Roman" w:hAnsi="Times New Roman" w:cs="Times New Roman"/>
          <w:bCs/>
          <w:iCs/>
          <w:color w:val="FF0000"/>
          <w:lang w:val="vi-VN"/>
        </w:rPr>
        <w:tab/>
      </w:r>
      <w:r>
        <w:rPr>
          <w:rFonts w:ascii="Times New Roman" w:hAnsi="Times New Roman" w:cs="Times New Roman"/>
          <w:bCs/>
          <w:iCs/>
          <w:lang w:val="vi-VN"/>
        </w:rPr>
        <w:t>Phối hợp c</w:t>
      </w:r>
      <w:r>
        <w:rPr>
          <w:rFonts w:ascii="Times New Roman" w:hAnsi="Times New Roman" w:cs="Times New Roman"/>
          <w:lang w:val="vi-VN"/>
        </w:rPr>
        <w:t>hi trả trợ cấp xã hội, người có công, thờ cúng tháng 8; tăng mới, điều chỉnh hồ sơ hưởng chế độ bảo trợ xã hội, thẻ BHYT và mai táng phí cho các đối tượng đúng thời hạn. Hoàn thiện hồ sơ nhà ở Bộ công an, thực hiện công tác chuyên môn theo đúng kế hoạch của cấp trên.</w:t>
      </w:r>
    </w:p>
    <w:p>
      <w:pPr>
        <w:pStyle w:val="BodyText"/>
        <w:shd w:val="clear" w:color="auto" w:fill="FFFFFF"/>
        <w:spacing w:line="252" w:lineRule="auto"/>
        <w:ind w:firstLine="567"/>
        <w:jc w:val="both"/>
        <w:rPr>
          <w:rFonts w:ascii="Times New Roman" w:hAnsi="Times New Roman"/>
          <w:b w:val="0"/>
          <w:color w:val="000000"/>
          <w:lang w:val="vi-VN"/>
        </w:rPr>
      </w:pPr>
      <w:r>
        <w:rPr>
          <w:rFonts w:ascii="Times New Roman" w:hAnsi="Times New Roman"/>
          <w:b w:val="0"/>
        </w:rPr>
        <w:t>3</w:t>
      </w:r>
      <w:r>
        <w:rPr>
          <w:rFonts w:ascii="Times New Roman" w:hAnsi="Times New Roman"/>
          <w:lang w:val="vi-VN"/>
        </w:rPr>
        <w:t xml:space="preserve">. Thư viện: </w:t>
      </w:r>
      <w:r>
        <w:rPr>
          <w:rFonts w:ascii="Times New Roman" w:hAnsi="Times New Roman" w:cs="Times New Roman"/>
          <w:b w:val="0"/>
          <w:color w:val="000000"/>
          <w:lang w:val="vi-VN"/>
        </w:rPr>
        <w:t>Duy trì phục vụ bạn đọc theo đúng lịch, bạn đọc có 15, luân chuyển sách từ thư viện tỉnh về 110 cuốn.</w:t>
      </w:r>
    </w:p>
    <w:p>
      <w:pPr>
        <w:spacing w:line="252" w:lineRule="auto"/>
        <w:ind w:firstLine="567"/>
        <w:jc w:val="both"/>
        <w:rPr>
          <w:rFonts w:ascii="Times New Roman" w:hAnsi="Times New Roman" w:cs="Times New Roman"/>
          <w:lang w:val="vi-V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Khám và điều trị cho bệnh nhân nội, ngoại trú 8</w:t>
      </w:r>
      <w:r>
        <w:rPr>
          <w:rFonts w:ascii="Times New Roman" w:hAnsi="Times New Roman" w:cs="Times New Roman"/>
          <w:lang w:val="en-GB"/>
        </w:rPr>
        <w:t>6</w:t>
      </w:r>
      <w:r>
        <w:rPr>
          <w:rFonts w:ascii="Times New Roman" w:hAnsi="Times New Roman" w:cs="Times New Roman"/>
          <w:lang w:val="vi-VN"/>
        </w:rPr>
        <w:t xml:space="preserve"> người; khám và cấp thuốc BHYT; tiêm phòng cho trẻ em định kỳ; khám và cấp thuốc cho bệnh nhân tâm thần; </w:t>
      </w:r>
      <w:r>
        <w:rPr>
          <w:rFonts w:ascii="Times New Roman" w:hAnsi="Times New Roman" w:cs="Times New Roman"/>
        </w:rPr>
        <w:t>xử lý</w:t>
      </w:r>
      <w:r>
        <w:rPr>
          <w:rFonts w:ascii="Times New Roman" w:hAnsi="Times New Roman" w:cs="Times New Roman"/>
          <w:lang w:val="vi-VN"/>
        </w:rPr>
        <w:t xml:space="preserve"> loăng quăng, bọ gậy phòng chống sốt xuất huyết tại các thôn</w:t>
      </w:r>
      <w:r>
        <w:rPr>
          <w:rFonts w:ascii="Times New Roman" w:hAnsi="Times New Roman" w:cs="Times New Roman"/>
        </w:rPr>
        <w:t xml:space="preserve"> có</w:t>
      </w:r>
      <w:r>
        <w:rPr>
          <w:rFonts w:ascii="Times New Roman" w:hAnsi="Times New Roman" w:cs="Times New Roman"/>
          <w:lang w:val="vi-VN"/>
        </w:rPr>
        <w:t xml:space="preserve"> 315 hộ.</w:t>
      </w:r>
    </w:p>
    <w:p>
      <w:pPr>
        <w:spacing w:line="252" w:lineRule="auto"/>
        <w:ind w:firstLine="567"/>
        <w:jc w:val="both"/>
        <w:rPr>
          <w:rFonts w:ascii="Times New Roman" w:hAnsi="Times New Roman" w:cs="Times New Roman"/>
        </w:rPr>
      </w:pPr>
      <w:r>
        <w:rPr>
          <w:rFonts w:ascii="Times New Roman" w:hAnsi="Times New Roman" w:cs="Times New Roman"/>
          <w:lang w:val="vi-VN"/>
        </w:rPr>
        <w:t>Giao ban CTV nắm tình hình biến động dân số, tổng sinh trong tháng 4 cháu, số người chết trong tháng là 1 người.</w:t>
      </w:r>
    </w:p>
    <w:p>
      <w:pPr>
        <w:spacing w:line="252" w:lineRule="auto"/>
        <w:ind w:firstLine="567"/>
        <w:jc w:val="both"/>
        <w:rPr>
          <w:rFonts w:ascii="Times New Roman" w:hAnsi="Times New Roman" w:cs="Times New Roman"/>
          <w:b/>
          <w:color w:val="000000"/>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pPr>
        <w:tabs>
          <w:tab w:val="left" w:pos="720"/>
          <w:tab w:val="left" w:pos="1440"/>
          <w:tab w:val="left" w:pos="2160"/>
          <w:tab w:val="left" w:pos="2880"/>
          <w:tab w:val="center" w:pos="4819"/>
        </w:tabs>
        <w:spacing w:line="252" w:lineRule="auto"/>
        <w:jc w:val="both"/>
        <w:rPr>
          <w:rFonts w:ascii="Times New Roman" w:hAnsi="Times New Roman" w:cs="Times New Roman"/>
          <w:color w:val="000000"/>
          <w:lang w:val="vi-VN"/>
        </w:rPr>
      </w:pPr>
      <w:r>
        <w:rPr>
          <w:rFonts w:ascii="Times New Roman" w:hAnsi="Times New Roman" w:cs="Times New Roman"/>
          <w:color w:val="000000"/>
          <w:lang w:val="vi-VN"/>
        </w:rPr>
        <w:t xml:space="preserve">       Chỉ đạo đôn đốc các ngành hoàn thiện hồ sơ các tiêu chí đạt chuẩn xã Nông thôn mới nâng cao</w:t>
      </w:r>
      <w:r>
        <w:rPr>
          <w:rFonts w:ascii="Times New Roman" w:hAnsi="Times New Roman" w:cs="Times New Roman"/>
          <w:color w:val="000000"/>
        </w:rPr>
        <w:t xml:space="preserve">, công bố quy hoạch nông thôn mới giai đoạn 2021 </w:t>
      </w:r>
      <w:r>
        <w:rPr>
          <w:rFonts w:ascii="Times New Roman" w:hAnsi="Times New Roman" w:cs="Times New Roman"/>
          <w:color w:val="000000"/>
          <w:lang w:val="vi-VN"/>
        </w:rPr>
        <w:t>-</w:t>
      </w:r>
      <w:r>
        <w:rPr>
          <w:rFonts w:ascii="Times New Roman" w:hAnsi="Times New Roman" w:cs="Times New Roman"/>
          <w:color w:val="000000"/>
        </w:rPr>
        <w:t xml:space="preserve"> 2023 tại </w:t>
      </w:r>
      <w:r>
        <w:rPr>
          <w:rFonts w:ascii="Times New Roman" w:hAnsi="Times New Roman" w:cs="Times New Roman"/>
          <w:color w:val="000000"/>
        </w:rPr>
        <w:lastRenderedPageBreak/>
        <w:t>trung tâm xã và 11 thôn,</w:t>
      </w:r>
      <w:r>
        <w:rPr>
          <w:rFonts w:ascii="Times New Roman" w:hAnsi="Times New Roman" w:cs="Times New Roman"/>
          <w:color w:val="000000"/>
          <w:lang w:val="vi-VN"/>
        </w:rPr>
        <w:t xml:space="preserve"> cắt tỉa hàng rào xanh, làm vệ sinh môi trường, lắp đặt bể xử lý nước thải, xóa bỏ nhà vệ sinh hai ngăn làm tự hoại và các nội dung phát động trong kế hoạch</w:t>
      </w:r>
      <w:r>
        <w:rPr>
          <w:rFonts w:ascii="Times New Roman" w:hAnsi="Times New Roman" w:cs="Times New Roman"/>
          <w:color w:val="000000"/>
        </w:rPr>
        <w:t>, nghiệm thu các công trình theo chinh sách 6 tháng đầu năm 2023</w:t>
      </w:r>
      <w:r>
        <w:rPr>
          <w:rFonts w:ascii="Times New Roman" w:hAnsi="Times New Roman" w:cs="Times New Roman"/>
          <w:color w:val="000000"/>
          <w:lang w:val="vi-VN"/>
        </w:rPr>
        <w:t xml:space="preserve">. </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b/>
          <w:bCs/>
          <w:lang w:val="vi-VN"/>
        </w:rPr>
        <w:tab/>
      </w:r>
      <w:r>
        <w:rPr>
          <w:rFonts w:ascii="Times New Roman" w:hAnsi="Times New Roman" w:cs="Times New Roman"/>
          <w:b/>
          <w:bCs/>
          <w:lang w:val="vi-VN"/>
        </w:rPr>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52" w:lineRule="auto"/>
        <w:ind w:firstLine="720"/>
        <w:jc w:val="both"/>
        <w:rPr>
          <w:rFonts w:ascii="Times New Roman" w:hAnsi="Times New Roman" w:cs="Times New Roman"/>
          <w:bCs/>
          <w:color w:val="000000"/>
        </w:rPr>
      </w:pPr>
      <w:r>
        <w:rPr>
          <w:rFonts w:ascii="Times New Roman" w:hAnsi="Times New Roman" w:cs="Times New Roman"/>
          <w:b/>
          <w:bCs/>
          <w:lang w:val="vi-VN"/>
        </w:rPr>
        <w:t xml:space="preserve">1. Quân sự: </w:t>
      </w:r>
      <w:r>
        <w:rPr>
          <w:rFonts w:ascii="Times New Roman" w:hAnsi="Times New Roman" w:cs="Times New Roman"/>
          <w:color w:val="000000"/>
          <w:lang w:val="vi-VN"/>
        </w:rPr>
        <w:t xml:space="preserve">Tham mưa điều động lực lượng dự bị động viên dân quân diễn tập khu vực phòng thủ cấp huyện </w:t>
      </w:r>
      <w:r>
        <w:rPr>
          <w:rFonts w:ascii="Times New Roman" w:hAnsi="Times New Roman" w:cs="Times New Roman"/>
          <w:bCs/>
          <w:color w:val="000000"/>
          <w:lang w:val="vi-VN"/>
        </w:rPr>
        <w:t>theo kế hoạch; điều động lực lượng dân quân huấn luyện diên tập khu vực phòng thủ cấp tỉnh 9 đồng chí</w:t>
      </w:r>
      <w:r>
        <w:rPr>
          <w:rFonts w:ascii="Times New Roman" w:hAnsi="Times New Roman" w:cs="Times New Roman"/>
          <w:bCs/>
          <w:color w:val="000000"/>
        </w:rPr>
        <w:t xml:space="preserve">. </w:t>
      </w:r>
      <w:r>
        <w:rPr>
          <w:rFonts w:ascii="Times New Roman" w:hAnsi="Times New Roman" w:cs="Times New Roman"/>
          <w:bCs/>
          <w:lang w:val="vi-VN"/>
        </w:rPr>
        <w:t xml:space="preserve">Phối hợp </w:t>
      </w:r>
      <w:r>
        <w:rPr>
          <w:rFonts w:ascii="Times New Roman" w:hAnsi="Times New Roman" w:cs="Times New Roman"/>
          <w:bCs/>
        </w:rPr>
        <w:t>C</w:t>
      </w:r>
      <w:r>
        <w:rPr>
          <w:rFonts w:ascii="Times New Roman" w:hAnsi="Times New Roman" w:cs="Times New Roman"/>
          <w:bCs/>
          <w:lang w:val="vi-VN"/>
        </w:rPr>
        <w:t>ông an xã xây dựng kế hoạch, điều động lực lượng dân quân trực bảo vệ ngày Cách mạng tháng 8 và Quốc khánh 2/9/2023</w:t>
      </w:r>
      <w:r>
        <w:rPr>
          <w:rFonts w:ascii="Times New Roman" w:hAnsi="Times New Roman" w:cs="Times New Roman"/>
          <w:bCs/>
        </w:rPr>
        <w:t>.</w:t>
      </w:r>
    </w:p>
    <w:p>
      <w:pPr>
        <w:spacing w:after="17" w:line="252"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w:t>
      </w:r>
      <w:r>
        <w:rPr>
          <w:rFonts w:ascii="Times New Roman" w:hAnsi="Times New Roman" w:cs="Times New Roman"/>
        </w:rPr>
        <w:t xml:space="preserve"> </w:t>
      </w:r>
    </w:p>
    <w:p>
      <w:pPr>
        <w:spacing w:line="252" w:lineRule="auto"/>
        <w:ind w:firstLine="720"/>
        <w:jc w:val="both"/>
        <w:rPr>
          <w:rFonts w:ascii="Times New Roman" w:hAnsi="Times New Roman" w:cs="Times New Roman"/>
          <w:lang w:val="vi-VN"/>
        </w:rPr>
      </w:pPr>
      <w:r>
        <w:rPr>
          <w:rFonts w:ascii="Times New Roman" w:hAnsi="Times New Roman" w:cs="Times New Roman"/>
        </w:rPr>
        <w:t>Vào lúc 16h ngày 23/7/2023 C</w:t>
      </w:r>
      <w:r>
        <w:rPr>
          <w:rFonts w:ascii="Times New Roman" w:hAnsi="Times New Roman" w:cs="Times New Roman"/>
          <w:lang w:val="vi-VN"/>
        </w:rPr>
        <w:t xml:space="preserve">ông an xã </w:t>
      </w:r>
      <w:r>
        <w:rPr>
          <w:rFonts w:ascii="Times New Roman" w:hAnsi="Times New Roman" w:cs="Times New Roman"/>
        </w:rPr>
        <w:t>Thạch Châu nhận đơn trình báo của bà N</w:t>
      </w:r>
      <w:r>
        <w:rPr>
          <w:rFonts w:ascii="Times New Roman" w:hAnsi="Times New Roman" w:cs="Times New Roman"/>
          <w:lang w:val="vi-VN"/>
        </w:rPr>
        <w:t>g</w:t>
      </w:r>
      <w:r>
        <w:rPr>
          <w:rFonts w:ascii="Times New Roman" w:hAnsi="Times New Roman" w:cs="Times New Roman"/>
        </w:rPr>
        <w:t>uyễn Thị Trọng (1953) thôn Tiến Châu với nội dung: Vào lúc 15h ngày 20/7/2023 do mâu thuẫn từ việc đất đai tại khu vực nghĩa trang thuộc thôn Tiến Châu, xã Thạch Châu ông Nguyễn Văn Cung (1960) ở cùng thôn đã có hành vi dùng tay đấm vào mặt bà Trọng. Hậu quả bà Trọng bị thâm tím phần cằm, đang điều trị tại Bệnh viện huyện Lộc Hà</w:t>
      </w:r>
      <w:r>
        <w:rPr>
          <w:rFonts w:ascii="Times New Roman" w:hAnsi="Times New Roman" w:cs="Times New Roman"/>
          <w:lang w:val="vi-VN"/>
        </w:rPr>
        <w:t>.</w:t>
      </w:r>
    </w:p>
    <w:p>
      <w:pPr>
        <w:spacing w:line="252" w:lineRule="auto"/>
        <w:ind w:firstLine="720"/>
        <w:jc w:val="both"/>
        <w:rPr>
          <w:rFonts w:ascii="Times New Roman" w:hAnsi="Times New Roman" w:cs="Times New Roman"/>
        </w:rPr>
      </w:pPr>
      <w:r>
        <w:rPr>
          <w:rFonts w:ascii="Times New Roman" w:hAnsi="Times New Roman" w:cs="Times New Roman"/>
        </w:rPr>
        <w:t>- Chiều ngày 09/8/2023 Thôn Hồng Lạc, xã Thạch Châu, thôn “điểm” của huyện tổ chức Ngày hội toàn dân bảo vệ an ninh tổ quốc năm 2023.</w:t>
      </w:r>
    </w:p>
    <w:p>
      <w:pPr>
        <w:spacing w:line="252" w:lineRule="auto"/>
        <w:ind w:firstLine="720"/>
        <w:jc w:val="both"/>
        <w:rPr>
          <w:rFonts w:ascii="Times New Roman" w:hAnsi="Times New Roman" w:cs="Times New Roman"/>
          <w:lang w:val="vi-VN"/>
        </w:rPr>
      </w:pPr>
      <w:r>
        <w:rPr>
          <w:rFonts w:ascii="Times New Roman" w:hAnsi="Times New Roman" w:cs="Times New Roman"/>
        </w:rPr>
        <w:t xml:space="preserve">- Ngày 26/7/2023, </w:t>
      </w:r>
      <w:r>
        <w:rPr>
          <w:rFonts w:ascii="Times New Roman" w:hAnsi="Times New Roman" w:cs="Times New Roman"/>
          <w:lang w:val="vi-VN"/>
        </w:rPr>
        <w:t xml:space="preserve">Công an xã </w:t>
      </w:r>
      <w:r>
        <w:rPr>
          <w:rFonts w:ascii="Times New Roman" w:hAnsi="Times New Roman" w:cs="Times New Roman"/>
        </w:rPr>
        <w:t>Thạch Châu tham mưu Lãnh đạo C</w:t>
      </w:r>
      <w:r>
        <w:rPr>
          <w:rFonts w:ascii="Times New Roman" w:hAnsi="Times New Roman" w:cs="Times New Roman"/>
          <w:lang w:val="vi-VN"/>
        </w:rPr>
        <w:t xml:space="preserve">ông  an </w:t>
      </w:r>
      <w:r>
        <w:rPr>
          <w:rFonts w:ascii="Times New Roman" w:hAnsi="Times New Roman" w:cs="Times New Roman"/>
        </w:rPr>
        <w:t>huyện ra Q</w:t>
      </w:r>
      <w:r>
        <w:rPr>
          <w:rFonts w:ascii="Times New Roman" w:hAnsi="Times New Roman" w:cs="Times New Roman"/>
          <w:lang w:val="vi-VN"/>
        </w:rPr>
        <w:t>uyết định</w:t>
      </w:r>
      <w:r>
        <w:rPr>
          <w:rFonts w:ascii="Times New Roman" w:hAnsi="Times New Roman" w:cs="Times New Roman"/>
        </w:rPr>
        <w:t xml:space="preserve"> xử phạt VPHC đối với Nguyễn Đức Sơn (1958) trú thôn Đức Châu, Thạch Châu về hành vi "Cố ý gây thương tích nhưng không bị truy cứu trách nhiệm hình sự" bằng hình thức phạt tiền, số tiền: 6.500.000</w:t>
      </w:r>
      <w:r>
        <w:rPr>
          <w:rFonts w:ascii="Times New Roman" w:hAnsi="Times New Roman" w:cs="Times New Roman"/>
          <w:lang w:val="vi-VN"/>
        </w:rPr>
        <w:t xml:space="preserve"> đ.</w:t>
      </w:r>
    </w:p>
    <w:p>
      <w:pPr>
        <w:spacing w:line="252" w:lineRule="auto"/>
        <w:ind w:firstLine="720"/>
        <w:jc w:val="both"/>
        <w:rPr>
          <w:rFonts w:ascii="Times New Roman" w:hAnsi="Times New Roman" w:cs="Times New Roman"/>
        </w:rPr>
      </w:pPr>
      <w:r>
        <w:rPr>
          <w:rFonts w:ascii="Times New Roman" w:hAnsi="Times New Roman" w:cs="Times New Roman"/>
        </w:rPr>
        <w:t>- Đảm bảo ANTT giải bóng đá chào mừng ngày 19/8 và quốc khánh 02/9</w:t>
      </w:r>
      <w:r>
        <w:rPr>
          <w:rFonts w:ascii="Times New Roman" w:hAnsi="Times New Roman" w:cs="Times New Roman"/>
          <w:lang w:val="vi-VN"/>
        </w:rPr>
        <w:t>; k</w:t>
      </w:r>
      <w:r>
        <w:rPr>
          <w:rFonts w:ascii="Times New Roman" w:hAnsi="Times New Roman" w:cs="Times New Roman"/>
        </w:rPr>
        <w:t>iểm danh, kiểm diện 03 bị án đang chấp hành án phạt tù cho hưởng án treo trên địa bàn</w:t>
      </w:r>
      <w:r>
        <w:rPr>
          <w:rFonts w:ascii="Times New Roman" w:hAnsi="Times New Roman" w:cs="Times New Roman"/>
          <w:lang w:val="vi-VN"/>
        </w:rPr>
        <w:t>; đ</w:t>
      </w:r>
      <w:r>
        <w:rPr>
          <w:rFonts w:ascii="Times New Roman" w:hAnsi="Times New Roman" w:cs="Times New Roman"/>
        </w:rPr>
        <w:t>ăng ký 03 xe mô tô, 03 xe máy điện qua dịch vụ công trực tuyến.</w:t>
      </w:r>
    </w:p>
    <w:p>
      <w:pPr>
        <w:spacing w:line="252" w:lineRule="auto"/>
        <w:ind w:firstLine="720"/>
        <w:jc w:val="both"/>
        <w:rPr>
          <w:rFonts w:ascii="Times New Roman" w:hAnsi="Times New Roman" w:cs="Times New Roman"/>
        </w:rPr>
      </w:pP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15 trường hợp, khai tử 3; kết hôn 01 cặp; xác nhận tình trạng hôn nhâ</w:t>
      </w:r>
      <w:r>
        <w:rPr>
          <w:rFonts w:ascii="Times New Roman" w:hAnsi="Times New Roman" w:cs="Times New Roman"/>
          <w:lang w:val="en-GB"/>
        </w:rPr>
        <w:t xml:space="preserve">n </w:t>
      </w:r>
      <w:r>
        <w:rPr>
          <w:rFonts w:ascii="Times New Roman" w:hAnsi="Times New Roman" w:cs="Times New Roman"/>
          <w:lang w:val="vi-VN"/>
        </w:rPr>
        <w:t>8</w:t>
      </w:r>
      <w:r>
        <w:rPr>
          <w:rFonts w:ascii="Times New Roman" w:hAnsi="Times New Roman" w:cs="Times New Roman"/>
          <w:lang w:val="en-GB"/>
        </w:rPr>
        <w:t xml:space="preserve"> </w:t>
      </w:r>
      <w:r>
        <w:rPr>
          <w:rFonts w:ascii="Times New Roman" w:hAnsi="Times New Roman" w:cs="Times New Roman"/>
          <w:lang w:val="vi-VN"/>
        </w:rPr>
        <w:t>trường hợp; chứng thực 237 hồ sơ; tiếp tục rà soát, chỉnh sữa số hóa giai đoạn 2016 - 1999.</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color w:val="000000"/>
          <w:lang w:val="vi-VN"/>
        </w:rPr>
        <w:tab/>
      </w:r>
      <w:r>
        <w:rPr>
          <w:rFonts w:ascii="Times New Roman" w:hAnsi="Times New Roman" w:cs="Times New Roman"/>
          <w:b/>
          <w:bCs/>
          <w:lang w:val="vi-VN"/>
        </w:rPr>
        <w:t>V. CÔNG TÁC XÂY DỰNG CHÍNH QUYỀN:</w:t>
      </w:r>
    </w:p>
    <w:p>
      <w:pPr>
        <w:spacing w:line="252" w:lineRule="auto"/>
        <w:ind w:firstLine="720"/>
        <w:jc w:val="both"/>
        <w:rPr>
          <w:rFonts w:ascii="Times New Roman" w:hAnsi="Times New Roman" w:cs="Times New Roman"/>
        </w:rPr>
      </w:pPr>
      <w:r>
        <w:rPr>
          <w:rFonts w:ascii="Times New Roman" w:hAnsi="Times New Roman" w:cs="Times New Roman"/>
        </w:rPr>
        <w:t>T</w:t>
      </w:r>
      <w:r>
        <w:rPr>
          <w:rFonts w:ascii="Times New Roman" w:hAnsi="Times New Roman" w:cs="Times New Roman"/>
          <w:lang w:val="vi-VN"/>
        </w:rPr>
        <w:t>ổ chức thành công kỳ họp thứ 5 HĐND xã khóa XX.</w:t>
      </w:r>
      <w:r>
        <w:rPr>
          <w:rFonts w:ascii="Times New Roman" w:hAnsi="Times New Roman" w:cs="Times New Roman"/>
        </w:rPr>
        <w:t xml:space="preserve"> </w:t>
      </w: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w:t>
      </w:r>
      <w:r>
        <w:rPr>
          <w:rFonts w:ascii="Times New Roman" w:hAnsi="Times New Roman" w:cs="Times New Roman"/>
          <w:lang w:val="vi-VN"/>
        </w:rPr>
        <w:lastRenderedPageBreak/>
        <w:t xml:space="preserve">tỉnh. Hoạt động giao dịch “Một cửa” có hiệu quả, trong tháng có </w:t>
      </w:r>
      <w:r>
        <w:rPr>
          <w:rFonts w:ascii="Times New Roman" w:hAnsi="Times New Roman" w:cs="Times New Roman"/>
          <w:lang w:val="en-GB"/>
        </w:rPr>
        <w:t>2</w:t>
      </w:r>
      <w:r>
        <w:rPr>
          <w:rFonts w:ascii="Times New Roman" w:hAnsi="Times New Roman" w:cs="Times New Roman"/>
          <w:lang w:val="vi-VN"/>
        </w:rPr>
        <w:t xml:space="preserve">37 hồ sơ qua phần mềm dịch vụ công, đã giải quyết và trả đúng hạn </w:t>
      </w:r>
      <w:r>
        <w:rPr>
          <w:rFonts w:ascii="Times New Roman" w:hAnsi="Times New Roman" w:cs="Times New Roman"/>
        </w:rPr>
        <w:t>2</w:t>
      </w:r>
      <w:r>
        <w:rPr>
          <w:rFonts w:ascii="Times New Roman" w:hAnsi="Times New Roman" w:cs="Times New Roman"/>
          <w:lang w:val="vi-VN"/>
        </w:rPr>
        <w:t>37</w:t>
      </w:r>
      <w:r>
        <w:rPr>
          <w:rFonts w:ascii="Times New Roman" w:hAnsi="Times New Roman" w:cs="Times New Roman"/>
        </w:rPr>
        <w:t xml:space="preserve">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pPr>
        <w:spacing w:line="252" w:lineRule="auto"/>
        <w:ind w:firstLine="720"/>
        <w:jc w:val="both"/>
        <w:rPr>
          <w:rFonts w:ascii="Times New Roman" w:hAnsi="Times New Roman" w:cs="Times New Roman"/>
          <w:lang w:val="vi-VN"/>
        </w:rPr>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52"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w:t>
      </w:r>
      <w:r>
        <w:rPr>
          <w:rFonts w:ascii="Times New Roman" w:hAnsi="Times New Roman" w:cs="Times New Roman"/>
          <w:b/>
          <w:bCs/>
          <w:lang w:val="en-GB"/>
        </w:rPr>
        <w:t>9</w:t>
      </w:r>
      <w:r>
        <w:rPr>
          <w:rFonts w:ascii="Times New Roman" w:hAnsi="Times New Roman" w:cs="Times New Roman"/>
          <w:b/>
          <w:bCs/>
        </w:rPr>
        <w:t xml:space="preserve"> </w:t>
      </w:r>
      <w:r>
        <w:rPr>
          <w:rFonts w:ascii="Times New Roman" w:hAnsi="Times New Roman" w:cs="Times New Roman"/>
          <w:b/>
          <w:bCs/>
          <w:lang w:val="vi-VN"/>
        </w:rPr>
        <w:t>NĂM 202</w:t>
      </w:r>
      <w:r>
        <w:rPr>
          <w:rFonts w:ascii="Times New Roman" w:hAnsi="Times New Roman" w:cs="Times New Roman"/>
          <w:b/>
          <w:bCs/>
        </w:rPr>
        <w:t>3</w:t>
      </w:r>
      <w:r>
        <w:rPr>
          <w:rFonts w:ascii="Times New Roman" w:hAnsi="Times New Roman" w:cs="Times New Roman"/>
          <w:b/>
          <w:bCs/>
          <w:lang w:val="vi-VN"/>
        </w:rPr>
        <w:t>:</w:t>
      </w:r>
    </w:p>
    <w:p>
      <w:pPr>
        <w:spacing w:line="252" w:lineRule="auto"/>
        <w:ind w:firstLine="720"/>
        <w:jc w:val="both"/>
        <w:rPr>
          <w:rFonts w:ascii="Times New Roman" w:hAnsi="Times New Roman" w:cs="Times New Roman"/>
          <w:b/>
          <w:bCs/>
        </w:rPr>
      </w:pPr>
      <w:r>
        <w:rPr>
          <w:rFonts w:ascii="Times New Roman" w:hAnsi="Times New Roman" w:cs="Times New Roman"/>
          <w:b/>
          <w:bCs/>
          <w:lang w:val="vi-VN"/>
        </w:rPr>
        <w:t>I. LĨNH VỰC KINH TẾ</w:t>
      </w:r>
    </w:p>
    <w:p>
      <w:pPr>
        <w:spacing w:line="252" w:lineRule="auto"/>
        <w:ind w:firstLine="720"/>
        <w:rPr>
          <w:rFonts w:ascii="Times New Roman" w:hAnsi="Times New Roman" w:cs="Times New Roman"/>
          <w:b/>
          <w:bCs/>
          <w:lang w:val="vi-VN"/>
        </w:rPr>
      </w:pPr>
      <w:r>
        <w:rPr>
          <w:rFonts w:ascii="Times New Roman" w:hAnsi="Times New Roman" w:cs="Times New Roman"/>
          <w:b/>
          <w:bCs/>
          <w:lang w:val="vi-VN"/>
        </w:rPr>
        <w:t>1. Lĩnh vực nông nghiệp, diêm nghiệp, nuôi trồng thủy sản</w:t>
      </w:r>
    </w:p>
    <w:p>
      <w:pPr>
        <w:spacing w:line="252" w:lineRule="auto"/>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tuyên truyền</w:t>
      </w:r>
      <w:r>
        <w:rPr>
          <w:rFonts w:ascii="Times New Roman" w:hAnsi="Times New Roman" w:cs="Times New Roman"/>
          <w:lang w:val="vi-VN"/>
        </w:rPr>
        <w:t xml:space="preserve"> bà con nhân dân </w:t>
      </w:r>
      <w:r>
        <w:rPr>
          <w:rFonts w:ascii="Times New Roman" w:hAnsi="Times New Roman" w:cs="Times New Roman"/>
        </w:rPr>
        <w:t xml:space="preserve">chăm bón cây lúa vụ hè thu và phòng trừ sâu bệnh các loại giống cây trồng hè thu khác. Đặc biệt công tác phòng trừ chuột gây hại trên cây lúa hè thu, tiến hành thu hoạch hết diện tích cây vừng và diện tích lạc hè thu trước mùa mưa </w:t>
      </w:r>
      <w:r>
        <w:rPr>
          <w:rFonts w:ascii="Times New Roman" w:hAnsi="Times New Roman" w:cs="Times New Roman"/>
          <w:lang w:val="vi-VN"/>
        </w:rPr>
        <w:t>lũ</w:t>
      </w:r>
      <w:r>
        <w:rPr>
          <w:rFonts w:ascii="Times New Roman" w:hAnsi="Times New Roman" w:cs="Times New Roman"/>
        </w:rPr>
        <w:t>.</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ml:space="preserve"> đặc biệt phòng chống dịch bệnh viêm gia nổi cục trên đàn trâu bò và bệnh </w:t>
      </w:r>
      <w:r>
        <w:rPr>
          <w:rFonts w:ascii="Times New Roman" w:hAnsi="Times New Roman" w:cs="Times New Roman"/>
          <w:lang w:val="vi-VN"/>
        </w:rPr>
        <w:t>d</w:t>
      </w:r>
      <w:r>
        <w:rPr>
          <w:rFonts w:ascii="Times New Roman" w:hAnsi="Times New Roman" w:cs="Times New Roman"/>
        </w:rPr>
        <w:t xml:space="preserve">ịch tả </w:t>
      </w:r>
      <w:r>
        <w:rPr>
          <w:rFonts w:ascii="Times New Roman" w:hAnsi="Times New Roman" w:cs="Times New Roman"/>
          <w:lang w:val="vi-VN"/>
        </w:rPr>
        <w:t>C</w:t>
      </w:r>
      <w:r>
        <w:rPr>
          <w:rFonts w:ascii="Times New Roman" w:hAnsi="Times New Roman" w:cs="Times New Roman"/>
        </w:rPr>
        <w:t xml:space="preserve">hâu </w:t>
      </w:r>
      <w:r>
        <w:rPr>
          <w:rFonts w:ascii="Times New Roman" w:hAnsi="Times New Roman" w:cs="Times New Roman"/>
          <w:lang w:val="vi-VN"/>
        </w:rPr>
        <w:t>P</w:t>
      </w:r>
      <w:r>
        <w:rPr>
          <w:rFonts w:ascii="Times New Roman" w:hAnsi="Times New Roman" w:cs="Times New Roman"/>
        </w:rPr>
        <w:t>hi trên đàn lợn</w:t>
      </w:r>
      <w:r>
        <w:rPr>
          <w:rFonts w:ascii="Times New Roman" w:hAnsi="Times New Roman" w:cs="Times New Roman"/>
          <w:lang w:val="vi-VN"/>
        </w:rPr>
        <w:t>,</w:t>
      </w:r>
      <w:r>
        <w:rPr>
          <w:rFonts w:ascii="Times New Roman" w:hAnsi="Times New Roman" w:cs="Times New Roman"/>
        </w:rPr>
        <w:t xml:space="preserve"> t</w:t>
      </w:r>
      <w:r>
        <w:rPr>
          <w:rFonts w:ascii="Times New Roman" w:hAnsi="Times New Roman" w:cs="Times New Roman"/>
          <w:lang w:val="vi-VN"/>
        </w:rPr>
        <w:t>i</w:t>
      </w:r>
      <w:r>
        <w:rPr>
          <w:rFonts w:ascii="Times New Roman" w:hAnsi="Times New Roman" w:cs="Times New Roman"/>
        </w:rPr>
        <w:t xml:space="preserve">ến hành rà soát các hộ có nhu cầu tiêm vắc xin bệnh dịch tả </w:t>
      </w:r>
      <w:r>
        <w:rPr>
          <w:rFonts w:ascii="Times New Roman" w:hAnsi="Times New Roman" w:cs="Times New Roman"/>
          <w:lang w:val="vi-VN"/>
        </w:rPr>
        <w:t>C</w:t>
      </w:r>
      <w:r>
        <w:rPr>
          <w:rFonts w:ascii="Times New Roman" w:hAnsi="Times New Roman" w:cs="Times New Roman"/>
        </w:rPr>
        <w:t xml:space="preserve">hâu </w:t>
      </w:r>
      <w:r>
        <w:rPr>
          <w:rFonts w:ascii="Times New Roman" w:hAnsi="Times New Roman" w:cs="Times New Roman"/>
          <w:lang w:val="vi-VN"/>
        </w:rPr>
        <w:t>P</w:t>
      </w:r>
      <w:r>
        <w:rPr>
          <w:rFonts w:ascii="Times New Roman" w:hAnsi="Times New Roman" w:cs="Times New Roman"/>
        </w:rPr>
        <w:t xml:space="preserve">hi trên </w:t>
      </w:r>
      <w:r>
        <w:rPr>
          <w:rFonts w:ascii="Times New Roman" w:hAnsi="Times New Roman" w:cs="Times New Roman"/>
          <w:lang w:val="vi-VN"/>
        </w:rPr>
        <w:t>đ</w:t>
      </w:r>
      <w:r>
        <w:rPr>
          <w:rFonts w:ascii="Times New Roman" w:hAnsi="Times New Roman" w:cs="Times New Roman"/>
        </w:rPr>
        <w:t>àn lợn đ</w:t>
      </w:r>
      <w:r>
        <w:rPr>
          <w:rFonts w:ascii="Times New Roman" w:hAnsi="Times New Roman" w:cs="Times New Roman"/>
          <w:lang w:val="vi-VN"/>
        </w:rPr>
        <w:t>ể</w:t>
      </w:r>
      <w:r>
        <w:rPr>
          <w:rFonts w:ascii="Times New Roman" w:hAnsi="Times New Roman" w:cs="Times New Roman"/>
        </w:rPr>
        <w:t xml:space="preserve"> xây dựng kế hoạch tổ chức tiêm phòng cho đàn lợn.</w:t>
      </w:r>
    </w:p>
    <w:p>
      <w:pPr>
        <w:spacing w:line="252" w:lineRule="auto"/>
        <w:ind w:firstLine="720"/>
        <w:jc w:val="both"/>
        <w:rPr>
          <w:rFonts w:ascii="Times New Roman" w:hAnsi="Times New Roman" w:cs="Times New Roman"/>
        </w:rPr>
      </w:pPr>
      <w:r>
        <w:rPr>
          <w:rFonts w:ascii="Times New Roman" w:hAnsi="Times New Roman" w:cs="Times New Roman"/>
          <w:b/>
          <w:i/>
          <w:lang w:val="vi-VN"/>
        </w:rPr>
        <w:t xml:space="preserve">1.2. Nuôi trồng thủy sản: </w:t>
      </w:r>
      <w:r>
        <w:rPr>
          <w:rFonts w:ascii="Times New Roman" w:hAnsi="Times New Roman" w:cs="Times New Roman"/>
          <w:lang w:val="vi-VN"/>
        </w:rPr>
        <w:t>Tuyên truyền các hộ nuôi tôm 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 xml:space="preserve">. </w:t>
      </w:r>
    </w:p>
    <w:p>
      <w:pPr>
        <w:spacing w:line="252" w:lineRule="auto"/>
        <w:ind w:firstLine="720"/>
        <w:jc w:val="both"/>
        <w:rPr>
          <w:rFonts w:ascii="Times New Roman" w:hAnsi="Times New Roman" w:cs="Times New Roman"/>
        </w:rPr>
      </w:pPr>
      <w:r>
        <w:rPr>
          <w:rFonts w:ascii="Times New Roman" w:hAnsi="Times New Roman" w:cs="Times New Roman"/>
          <w:b/>
          <w:i/>
          <w:lang w:val="vi-VN"/>
        </w:rPr>
        <w:t xml:space="preserve">1.3. Diêm nghiệp: </w:t>
      </w:r>
      <w:r>
        <w:rPr>
          <w:rFonts w:ascii="Times New Roman" w:hAnsi="Times New Roman" w:cs="Times New Roman"/>
          <w:lang w:val="vi-VN"/>
        </w:rPr>
        <w:t xml:space="preserve">Chỉ đạo bà con con diêm dân </w:t>
      </w:r>
      <w:r>
        <w:rPr>
          <w:rFonts w:ascii="Times New Roman" w:hAnsi="Times New Roman" w:cs="Times New Roman"/>
        </w:rPr>
        <w:t>tranh thủ thời tiết nắng ráo sản xuất muối năm 2023 đạt hiệu quả cao.</w:t>
      </w:r>
    </w:p>
    <w:p>
      <w:pPr>
        <w:spacing w:line="252" w:lineRule="auto"/>
        <w:jc w:val="both"/>
        <w:rPr>
          <w:rFonts w:ascii="Times New Roman" w:hAnsi="Times New Roman" w:cs="Times New Roman"/>
          <w:color w:val="000000"/>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pPr>
        <w:pStyle w:val="NormalWeb"/>
        <w:spacing w:before="0" w:beforeAutospacing="0" w:after="0" w:afterAutospacing="0" w:line="252"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spacing w:line="252" w:lineRule="auto"/>
        <w:jc w:val="both"/>
        <w:rPr>
          <w:rFonts w:ascii="Times New Roman" w:hAnsi="Times New Roman" w:cs="Times New Roma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vi-VN"/>
        </w:rPr>
        <w:t xml:space="preserve"> Hoàn thiện cắm mốc quy hoạch, lập tờ trình đề nghị cho phép giao đất ở;</w:t>
      </w:r>
      <w:r>
        <w:rPr>
          <w:rFonts w:ascii="Times New Roman" w:hAnsi="Times New Roman" w:cs="Times New Roman"/>
          <w:b/>
          <w:bCs/>
          <w:i/>
          <w:iCs/>
          <w:color w:val="000000"/>
          <w:lang w:val="vi-VN"/>
        </w:rPr>
        <w:t xml:space="preserve"> </w:t>
      </w:r>
      <w:r>
        <w:rPr>
          <w:rFonts w:ascii="Times New Roman" w:hAnsi="Times New Roman" w:cs="Times New Roman"/>
          <w:lang w:val="vi-VN"/>
        </w:rPr>
        <w:t>tiếp nhận các hồ sơ công nhận đất có nguồn gốc đất trước năm 1980, hồ sơ cấp GCN, hồ sơ cấp đổi GCNQSD đất; thực hiện GPMB các dự án, các vùng sử dụng đất trên địa bàn.</w:t>
      </w:r>
      <w:r>
        <w:rPr>
          <w:rFonts w:ascii="Times New Roman" w:hAnsi="Times New Roman" w:cs="Times New Roman"/>
        </w:rPr>
        <w:t xml:space="preserve"> Nhận hồ sơ, cấp bán đất giặm dân tại các vùng đã được phê duyệt.</w:t>
      </w:r>
    </w:p>
    <w:p>
      <w:pPr>
        <w:spacing w:line="252" w:lineRule="auto"/>
        <w:ind w:firstLine="720"/>
        <w:jc w:val="both"/>
        <w:rPr>
          <w:rFonts w:ascii="Times New Roman" w:hAnsi="Times New Roman" w:cs="Times New Roman"/>
          <w:color w:val="000000"/>
          <w:lang w:val="vi-VN"/>
        </w:rPr>
      </w:pPr>
      <w:r>
        <w:rPr>
          <w:rFonts w:ascii="Times New Roman" w:hAnsi="Times New Roman" w:cs="Times New Roman"/>
          <w:b/>
          <w:bCs/>
          <w:i/>
          <w:iCs/>
          <w:color w:val="000000"/>
          <w:lang w:val="vi-VN"/>
        </w:rPr>
        <w:t>* Xây dựng</w:t>
      </w:r>
      <w:r>
        <w:rPr>
          <w:rFonts w:ascii="Times New Roman" w:hAnsi="Times New Roman"/>
          <w:color w:val="000000"/>
          <w:lang w:val="vi-VN"/>
        </w:rPr>
        <w:t>: T</w:t>
      </w:r>
      <w:r>
        <w:rPr>
          <w:rFonts w:ascii="Times New Roman" w:hAnsi="Times New Roman"/>
          <w:color w:val="000000"/>
        </w:rPr>
        <w:t>riển khai xây dựng hệ thống kênh mương nội đồng</w:t>
      </w:r>
      <w:r>
        <w:rPr>
          <w:rFonts w:ascii="Times New Roman" w:hAnsi="Times New Roman"/>
          <w:color w:val="000000"/>
          <w:lang w:val="vi-VN"/>
        </w:rPr>
        <w:t xml:space="preserve">, triển khai các nhiệm vụ trong xây dựng nông thôn mới, triển khai sữa chữa trường THCS Mỹ Châu, </w:t>
      </w:r>
      <w:r>
        <w:rPr>
          <w:rFonts w:ascii="Times New Roman" w:hAnsi="Times New Roman"/>
          <w:color w:val="000000"/>
        </w:rPr>
        <w:t xml:space="preserve">thẩm định </w:t>
      </w:r>
      <w:r>
        <w:rPr>
          <w:rFonts w:ascii="Times New Roman" w:hAnsi="Times New Roman"/>
          <w:color w:val="000000"/>
          <w:lang w:val="vi-VN"/>
        </w:rPr>
        <w:t>kẻ vẻ sơn các tuyến đường thảm, triển khai một số công trình đã hoàn thiện hồ sơ dự toán</w:t>
      </w:r>
      <w:r>
        <w:rPr>
          <w:rFonts w:ascii="Times New Roman" w:hAnsi="Times New Roman" w:cs="Times New Roman"/>
          <w:color w:val="000000"/>
          <w:lang w:val="vi-VN"/>
        </w:rPr>
        <w:t>.</w:t>
      </w:r>
    </w:p>
    <w:p>
      <w:pPr>
        <w:spacing w:line="252" w:lineRule="auto"/>
        <w:ind w:firstLine="720"/>
        <w:jc w:val="both"/>
        <w:rPr>
          <w:rFonts w:ascii="Times New Roman" w:hAnsi="Times New Roman" w:cs="Times New Roman"/>
          <w:color w:val="000000"/>
          <w:lang w:val="vi-VN"/>
        </w:rPr>
      </w:pPr>
      <w:r>
        <w:rPr>
          <w:rFonts w:ascii="Times New Roman" w:hAnsi="Times New Roman" w:cs="Times New Roman"/>
          <w:b/>
          <w:bCs/>
          <w:color w:val="000000"/>
          <w:lang w:val="vi-VN"/>
        </w:rPr>
        <w:lastRenderedPageBreak/>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 </w:t>
      </w:r>
      <w:r>
        <w:rPr>
          <w:rFonts w:ascii="Times New Roman" w:hAnsi="Times New Roman" w:cs="Times New Roman"/>
          <w:color w:val="000000"/>
          <w:lang w:val="vi-VN"/>
        </w:rPr>
        <w:t>Triển khai tiếp kế hoạch ra quân làm vệ sinh môi trường giao thông thủy lợi, khơi thông một một số tuyến mương còn ách tắc</w:t>
      </w:r>
      <w:r>
        <w:rPr>
          <w:rFonts w:ascii="Times New Roman" w:hAnsi="Times New Roman" w:cs="Times New Roman"/>
          <w:color w:val="000000"/>
        </w:rPr>
        <w:t xml:space="preserve"> sau khi đoàn của xã kiểm tra đánh giá tại các thôn</w:t>
      </w:r>
      <w:r>
        <w:rPr>
          <w:rFonts w:ascii="Times New Roman" w:hAnsi="Times New Roman" w:cs="Times New Roman"/>
          <w:color w:val="000000"/>
          <w:lang w:val="vi-VN"/>
        </w:rPr>
        <w:t>, sữa chữa một số tuyến đường trục xã bị xuống cấp thuộc xã quản lý như đường Minh Quý đi Thạch Mỹ; 281 đi Thạch Bằng</w:t>
      </w:r>
      <w:r>
        <w:rPr>
          <w:rFonts w:ascii="Times New Roman" w:hAnsi="Times New Roman" w:cs="Times New Roman"/>
          <w:color w:val="000000"/>
        </w:rPr>
        <w:t>, khơi thông một số tuyến mương thoát nước mới</w:t>
      </w:r>
      <w:r>
        <w:rPr>
          <w:rFonts w:ascii="Times New Roman" w:hAnsi="Times New Roman" w:cs="Times New Roman"/>
          <w:color w:val="000000"/>
          <w:lang w:val="vi-VN"/>
        </w:rPr>
        <w:t>.</w:t>
      </w:r>
    </w:p>
    <w:p>
      <w:pPr>
        <w:spacing w:line="252"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rPr>
        <w:t>Rà soát các nguồn thu, tập trung thu các khoản thuế, lệ phí; t</w:t>
      </w:r>
      <w:r>
        <w:rPr>
          <w:rFonts w:ascii="Times New Roman" w:hAnsi="Times New Roman" w:cs="Times New Roman"/>
          <w:lang w:val="vi-VN"/>
        </w:rPr>
        <w:t>hanh toán lương, phụ cấp tháng 9 năm 2023; c</w:t>
      </w:r>
      <w:r>
        <w:rPr>
          <w:rFonts w:ascii="Times New Roman" w:hAnsi="Times New Roman" w:cs="Times New Roman"/>
        </w:rPr>
        <w:t>huyển kinh phí BHXH, BHYT tháng 9</w:t>
      </w:r>
      <w:r>
        <w:rPr>
          <w:rFonts w:ascii="Times New Roman" w:hAnsi="Times New Roman" w:cs="Times New Roman"/>
          <w:lang w:val="vi-VN"/>
        </w:rPr>
        <w:t xml:space="preserve"> năm </w:t>
      </w:r>
      <w:r>
        <w:rPr>
          <w:rFonts w:ascii="Times New Roman" w:hAnsi="Times New Roman" w:cs="Times New Roman"/>
        </w:rPr>
        <w:t>2023;</w:t>
      </w:r>
      <w:r>
        <w:rPr>
          <w:rFonts w:ascii="Calibri" w:hAnsi="Calibri"/>
          <w:lang w:val="vi-VN"/>
        </w:rPr>
        <w:t xml:space="preserve"> p</w:t>
      </w:r>
      <w:r>
        <w:rPr>
          <w:rFonts w:ascii="Times New Roman" w:hAnsi="Times New Roman" w:cs="Times New Roman"/>
        </w:rPr>
        <w:t>hối hợp ban chính sách xây dựng phương án, giải ngân kinh phí chương trình giảm nghèo bền vững</w:t>
      </w:r>
      <w:r>
        <w:rPr>
          <w:rFonts w:ascii="Times New Roman" w:hAnsi="Times New Roman" w:cs="Times New Roman"/>
          <w:lang w:val="vi-VN"/>
        </w:rPr>
        <w:t>.</w:t>
      </w:r>
      <w:r>
        <w:rPr>
          <w:rFonts w:ascii="Times New Roman" w:hAnsi="Times New Roman" w:cs="Times New Roman"/>
        </w:rPr>
        <w:t xml:space="preserve"> </w:t>
      </w:r>
    </w:p>
    <w:p>
      <w:pPr>
        <w:spacing w:line="252"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II</w:t>
      </w:r>
      <w:r>
        <w:rPr>
          <w:rFonts w:ascii="Times New Roman" w:hAnsi="Times New Roman" w:cs="Times New Roman"/>
          <w:b/>
          <w:bCs/>
          <w:color w:val="000000"/>
        </w:rPr>
        <w:t>I</w:t>
      </w:r>
      <w:r>
        <w:rPr>
          <w:rFonts w:ascii="Times New Roman" w:hAnsi="Times New Roman" w:cs="Times New Roman"/>
          <w:b/>
          <w:bCs/>
          <w:color w:val="000000"/>
          <w:lang w:val="vi-VN"/>
        </w:rPr>
        <w:t xml:space="preserve">.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spacing w:line="252" w:lineRule="auto"/>
        <w:jc w:val="both"/>
        <w:rPr>
          <w:rFonts w:ascii="Times New Roman" w:hAnsi="Times New Roman"/>
          <w:b/>
          <w:bCs/>
        </w:rPr>
      </w:pPr>
      <w:r>
        <w:rPr>
          <w:rFonts w:ascii="Times New Roman" w:hAnsi="Times New Roman"/>
          <w:b/>
          <w:bCs/>
          <w:lang w:val="vi-VN"/>
        </w:rPr>
        <w:t>1. Văn hoá thông tin tuyên truyền</w:t>
      </w:r>
    </w:p>
    <w:p>
      <w:pPr>
        <w:pStyle w:val="msolistparagraph0"/>
        <w:tabs>
          <w:tab w:val="left" w:pos="720"/>
          <w:tab w:val="left" w:pos="1440"/>
          <w:tab w:val="left" w:pos="2160"/>
          <w:tab w:val="left" w:pos="2880"/>
          <w:tab w:val="center" w:pos="4819"/>
        </w:tabs>
        <w:spacing w:line="252" w:lineRule="auto"/>
        <w:ind w:left="0"/>
        <w:jc w:val="both"/>
        <w:rPr>
          <w:rFonts w:ascii="Times New Roman" w:hAnsi="Times New Roman"/>
          <w:b/>
          <w:bCs/>
        </w:rPr>
      </w:pPr>
      <w:r>
        <w:rPr>
          <w:rFonts w:ascii="Times New Roman" w:hAnsi="Times New Roman"/>
          <w:b/>
          <w:bCs/>
        </w:rPr>
        <w:tab/>
      </w:r>
      <w:r>
        <w:rPr>
          <w:rFonts w:ascii="Times New Roman" w:hAnsi="Times New Roman"/>
          <w:color w:val="000000"/>
          <w:lang w:val="vi-VN"/>
        </w:rPr>
        <w:t xml:space="preserve">Tuyên truyền nhiệm vụ chính trị của Đảng, pháp luật của Nhà nước và nhiệm vụ chính trị của địa phương, các ngày lễ lớn trong tháng: Ngày </w:t>
      </w:r>
      <w:r>
        <w:rPr>
          <w:rFonts w:ascii="Times New Roman" w:hAnsi="Times New Roman"/>
          <w:color w:val="000000"/>
        </w:rPr>
        <w:t>Quốc khánh nước Cộng hòa xã hội chủ nghĩa Việt Nam 02/9;</w:t>
      </w:r>
      <w:r>
        <w:rPr>
          <w:rFonts w:ascii="Times New Roman" w:hAnsi="Times New Roman"/>
          <w:color w:val="000000"/>
          <w:lang w:val="vi-VN"/>
        </w:rPr>
        <w:t xml:space="preserve"> ngày 05/9 toàn dân đưa trẻ đến trường;</w:t>
      </w:r>
      <w:r>
        <w:rPr>
          <w:rFonts w:ascii="Times New Roman" w:hAnsi="Times New Roman"/>
          <w:color w:val="000000"/>
        </w:rPr>
        <w:t xml:space="preserve"> ngày thành lập Mặt trận tổ quốc Việt Nam 10/9. Tổ chức đêm hội diễn dân ca, ví giặm. Tổng kết hoạt động giải bóng đá Công - Nông - Binh chào mừng kỷ niệm 78 năm ngày Cách mạng Tháng Tám và Quốc khánh 02/09.  </w:t>
      </w:r>
      <w:r>
        <w:rPr>
          <w:rFonts w:ascii="Times New Roman" w:hAnsi="Times New Roman"/>
          <w:color w:val="000000"/>
          <w:lang w:val="vi-VN"/>
        </w:rPr>
        <w:t xml:space="preserve">Tuyên truyền xây dựng nông thôn mới trên hệ thống truyền thanh xã. </w:t>
      </w:r>
      <w:r>
        <w:rPr>
          <w:rFonts w:ascii="Times New Roman" w:hAnsi="Times New Roman"/>
          <w:color w:val="000000"/>
        </w:rPr>
        <w:t>Tổng kết các hoạt động văn hóa văn nghệ TDTT chào mừng kỷ niệm 78 năm Cách mạng tháng Tám và Quốc khánh nước Cộng hòa xã hội chủ nghĩa Việt Nam (2/9/1945 - 2/9/2023). Phối hợp Đoàn Thanh niên CS Hồ Chí Minh tổ chức các hoạt động vui Tết trung thu năm 2023 tại các đơn vị thôn. Xây dựng kế hoạch kiểm tra các thiết chế văn hóa tại các đơn vị thôn. Tham mưu thay lại hệ thống bảng biểu không còn phù hợp tại các nhà văn hóa 11 thôn; tiến hành lắp đặt các hệ thống bảng biểu theo quy định tiêu chí mới về xã NTM nâng cao, NTM kiểu mẫu, thôn kiểu mẫu, thôn thông minh và lắp đặt hệ thống loa truyền thanh thông minh tại xã.</w:t>
      </w:r>
    </w:p>
    <w:p>
      <w:pPr>
        <w:pStyle w:val="msolistparagraph0"/>
        <w:tabs>
          <w:tab w:val="left" w:pos="720"/>
          <w:tab w:val="left" w:pos="1440"/>
          <w:tab w:val="left" w:pos="2160"/>
          <w:tab w:val="left" w:pos="2880"/>
          <w:tab w:val="center" w:pos="4819"/>
        </w:tabs>
        <w:spacing w:line="252" w:lineRule="auto"/>
        <w:jc w:val="both"/>
        <w:rPr>
          <w:rFonts w:ascii="Times New Roman" w:hAnsi="Times New Roman"/>
          <w:bCs/>
          <w:lang w:val="vi-VN"/>
        </w:rPr>
      </w:pPr>
      <w:r>
        <w:rPr>
          <w:rFonts w:ascii="Times New Roman" w:hAnsi="Times New Roman"/>
          <w:b/>
          <w:bCs/>
          <w:iCs/>
          <w:lang w:val="vi-VN"/>
        </w:rPr>
        <w:t xml:space="preserve">2. Văn hoá </w:t>
      </w:r>
      <w:r>
        <w:rPr>
          <w:rFonts w:ascii="Times New Roman" w:hAnsi="Times New Roman"/>
          <w:bCs/>
          <w:iCs/>
          <w:lang w:val="vi-VN"/>
        </w:rPr>
        <w:t>-</w:t>
      </w:r>
      <w:r>
        <w:rPr>
          <w:rFonts w:ascii="Times New Roman" w:hAnsi="Times New Roman"/>
          <w:b/>
          <w:bCs/>
          <w:iCs/>
          <w:lang w:val="vi-VN"/>
        </w:rPr>
        <w:t xml:space="preserve"> Chính sách</w:t>
      </w:r>
      <w:r>
        <w:rPr>
          <w:rFonts w:ascii="Times New Roman" w:hAnsi="Times New Roman"/>
          <w:bCs/>
          <w:iCs/>
          <w:lang w:val="vi-VN"/>
        </w:rPr>
        <w:t>:</w:t>
      </w:r>
    </w:p>
    <w:p>
      <w:pPr>
        <w:tabs>
          <w:tab w:val="left" w:pos="720"/>
          <w:tab w:val="left" w:pos="1440"/>
          <w:tab w:val="left" w:pos="2160"/>
          <w:tab w:val="left" w:pos="2880"/>
          <w:tab w:val="center" w:pos="4819"/>
        </w:tabs>
        <w:spacing w:line="252" w:lineRule="auto"/>
        <w:jc w:val="both"/>
        <w:rPr>
          <w:rFonts w:ascii="Times New Roman" w:hAnsi="Times New Roman" w:cs="Times New Roman"/>
        </w:rPr>
      </w:pPr>
      <w:r>
        <w:rPr>
          <w:rFonts w:ascii="Times New Roman" w:hAnsi="Times New Roman" w:cs="Times New Roman"/>
          <w:bCs/>
          <w:iCs/>
          <w:color w:val="000000"/>
          <w:lang w:val="vi-VN"/>
        </w:rPr>
        <w:tab/>
      </w:r>
      <w:r>
        <w:rPr>
          <w:rFonts w:ascii="Times New Roman" w:hAnsi="Times New Roman" w:cs="Times New Roman"/>
          <w:bCs/>
          <w:iCs/>
          <w:lang w:val="vi-VN"/>
        </w:rPr>
        <w:t>Phối hợp c</w:t>
      </w:r>
      <w:r>
        <w:rPr>
          <w:rFonts w:ascii="Times New Roman" w:hAnsi="Times New Roman" w:cs="Times New Roman"/>
          <w:lang w:val="vi-VN"/>
        </w:rPr>
        <w:t>hi trả trợ cấp xã hội người có công tháng 9; tăng mới, điều chỉnh hồ sơ hưởng chế độ bảo trợ xã hội, thẻ BHYT và mai táng phí cho các đối tượng đúng thời hạn; thực hiện công tác chuyên môn theo đúng kế hoạch của cấp trên.</w:t>
      </w:r>
    </w:p>
    <w:p>
      <w:pPr>
        <w:tabs>
          <w:tab w:val="left" w:pos="720"/>
          <w:tab w:val="left" w:pos="1440"/>
          <w:tab w:val="left" w:pos="2160"/>
          <w:tab w:val="left" w:pos="2880"/>
          <w:tab w:val="center" w:pos="4819"/>
        </w:tabs>
        <w:spacing w:line="252" w:lineRule="auto"/>
        <w:jc w:val="both"/>
        <w:rPr>
          <w:rFonts w:ascii="Times New Roman" w:hAnsi="Times New Roman" w:cs="Times New Roman"/>
          <w:lang w:val="vi-VN"/>
        </w:rPr>
      </w:pPr>
      <w:r>
        <w:rPr>
          <w:rFonts w:ascii="Times New Roman" w:hAnsi="Times New Roman" w:cs="Times New Roman"/>
          <w:b/>
          <w:bCs/>
          <w:color w:val="000000"/>
          <w:lang w:val="vi-VN"/>
        </w:rPr>
        <w:tab/>
        <w:t xml:space="preserve">3.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 làm tốt công tác phòng chống dịch sốt xuất huyết, quản lý an toàn vệ sinh thực phẩm; tiêm chủng mở rộng cho trẻ em; khám sức khỏe học sinh Tiểu học, Trung học cơ sở; duy trì chế độ hoạt động dân số trong tháng, thực hiện tốt chính sách dân số KHHGĐ.</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b/>
          <w:bCs/>
          <w:lang w:val="vi-VN"/>
        </w:rPr>
        <w:tab/>
      </w:r>
      <w:r>
        <w:rPr>
          <w:rFonts w:ascii="Times New Roman" w:hAnsi="Times New Roman" w:cs="Times New Roman"/>
          <w:b/>
          <w:bCs/>
          <w:lang w:val="vi-VN"/>
        </w:rPr>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52" w:lineRule="auto"/>
        <w:ind w:firstLine="720"/>
        <w:jc w:val="both"/>
        <w:rPr>
          <w:rFonts w:ascii="Times New Roman" w:hAnsi="Times New Roman" w:cs="Times New Roman"/>
          <w:bCs/>
          <w:color w:val="000000"/>
          <w:lang w:val="en-GB"/>
        </w:rPr>
      </w:pPr>
      <w:r>
        <w:rPr>
          <w:rFonts w:ascii="Times New Roman" w:hAnsi="Times New Roman" w:cs="Times New Roman"/>
          <w:b/>
          <w:bCs/>
          <w:lang w:val="vi-VN"/>
        </w:rPr>
        <w:t xml:space="preserve">1. Quân sự: </w:t>
      </w:r>
      <w:r>
        <w:rPr>
          <w:rFonts w:ascii="Times New Roman" w:hAnsi="Times New Roman" w:cs="Times New Roman"/>
          <w:color w:val="000000"/>
          <w:lang w:val="vi-VN"/>
        </w:rPr>
        <w:t>Đ</w:t>
      </w:r>
      <w:r>
        <w:rPr>
          <w:rFonts w:ascii="Times New Roman" w:hAnsi="Times New Roman" w:cs="Times New Roman"/>
          <w:bCs/>
          <w:color w:val="000000"/>
          <w:lang w:val="vi-VN"/>
        </w:rPr>
        <w:t xml:space="preserve">iều động lực lượng </w:t>
      </w:r>
      <w:r>
        <w:rPr>
          <w:rFonts w:ascii="Times New Roman" w:hAnsi="Times New Roman" w:cs="Times New Roman"/>
          <w:color w:val="000000"/>
          <w:lang w:val="vi-VN"/>
        </w:rPr>
        <w:t xml:space="preserve">dự bị động viên tham gia huấn luyện </w:t>
      </w:r>
      <w:r>
        <w:rPr>
          <w:rFonts w:ascii="Times New Roman" w:hAnsi="Times New Roman" w:cs="Times New Roman"/>
          <w:bCs/>
          <w:color w:val="000000"/>
          <w:lang w:val="vi-VN"/>
        </w:rPr>
        <w:t xml:space="preserve">tại Đoàn 337 ở Quảng Trị 07 đồng chí. </w:t>
      </w:r>
      <w:r>
        <w:rPr>
          <w:rFonts w:ascii="Times New Roman" w:hAnsi="Times New Roman" w:cs="Times New Roman"/>
          <w:bCs/>
          <w:lang w:val="vi-VN"/>
        </w:rPr>
        <w:t>Phối hợp công an xã xây dựng kế hoạch, điều động lực lượng trực bảo vệ 78 năm ngày Cách mạng tháng 8 và Quốc khánh (02/9/1945-02/9/2023).</w:t>
      </w:r>
    </w:p>
    <w:p>
      <w:pPr>
        <w:spacing w:line="252" w:lineRule="auto"/>
        <w:ind w:firstLine="720"/>
        <w:jc w:val="both"/>
        <w:rPr>
          <w:rFonts w:ascii="Times New Roman" w:hAnsi="Times New Roman" w:cs="Times New Roman"/>
          <w:bCs/>
          <w:color w:val="000000"/>
          <w:lang w:val="en-GB"/>
        </w:rPr>
      </w:pPr>
      <w:r>
        <w:rPr>
          <w:rFonts w:ascii="Times New Roman" w:hAnsi="Times New Roman" w:cs="Times New Roman"/>
          <w:b/>
          <w:bCs/>
          <w:lang w:val="vi-VN"/>
        </w:rPr>
        <w:lastRenderedPageBreak/>
        <w:t xml:space="preserve">2. An ninh: </w:t>
      </w:r>
      <w:r>
        <w:rPr>
          <w:rFonts w:ascii="Times New Roman" w:hAnsi="Times New Roman" w:cs="Times New Roman"/>
          <w:lang w:val="vi-VN"/>
        </w:rPr>
        <w:t>Duy trì chế độ trực bảo vệ cơ quan, tuần tra trên địa bàn đảm bảo an toàn; t</w:t>
      </w:r>
      <w:r>
        <w:rPr>
          <w:rFonts w:ascii="Times New Roman" w:hAnsi="Times New Roman" w:cs="Times New Roman"/>
        </w:rPr>
        <w:t>iếp tục tập trung thực hiện các nội dung đề án 06</w:t>
      </w:r>
      <w:r>
        <w:rPr>
          <w:rFonts w:ascii="Times New Roman" w:hAnsi="Times New Roman" w:cs="Times New Roman"/>
          <w:lang w:val="vi-VN"/>
        </w:rPr>
        <w:t>; h</w:t>
      </w:r>
      <w:r>
        <w:rPr>
          <w:rFonts w:ascii="Times New Roman" w:hAnsi="Times New Roman" w:cs="Times New Roman"/>
        </w:rPr>
        <w:t>oàn thành và ra mắt mô hình cải cách hành chính Công an xã, mô hình điểm chữa cháy công cộng</w:t>
      </w:r>
      <w:r>
        <w:rPr>
          <w:rFonts w:ascii="Times New Roman" w:hAnsi="Times New Roman" w:cs="Times New Roman"/>
          <w:lang w:val="vi-VN"/>
        </w:rPr>
        <w:t>; t</w:t>
      </w:r>
      <w:r>
        <w:rPr>
          <w:rFonts w:ascii="Times New Roman" w:hAnsi="Times New Roman" w:cs="Times New Roman"/>
        </w:rPr>
        <w:t>ổ chức diễn đàn Công an lắng nghe ý kiến nhân dân</w:t>
      </w:r>
      <w:r>
        <w:rPr>
          <w:rFonts w:ascii="Times New Roman" w:hAnsi="Times New Roman" w:cs="Times New Roman"/>
          <w:lang w:val="vi-VN"/>
        </w:rPr>
        <w:t>; t</w:t>
      </w:r>
      <w:r>
        <w:rPr>
          <w:rFonts w:ascii="Times New Roman" w:hAnsi="Times New Roman" w:cs="Times New Roman"/>
        </w:rPr>
        <w:t>iếp dân giải quyết thủ tục hành chính</w:t>
      </w:r>
      <w:r>
        <w:rPr>
          <w:rFonts w:ascii="Times New Roman" w:hAnsi="Times New Roman" w:cs="Times New Roman"/>
          <w:lang w:val="vi-VN"/>
        </w:rPr>
        <w:t>; t</w:t>
      </w:r>
      <w:r>
        <w:rPr>
          <w:rFonts w:ascii="Times New Roman" w:hAnsi="Times New Roman" w:cs="Times New Roman"/>
        </w:rPr>
        <w:t>iếp tục điều tra, xử lý các vụ việc còn tồn đọng</w:t>
      </w:r>
      <w:r>
        <w:rPr>
          <w:rFonts w:ascii="Times New Roman" w:hAnsi="Times New Roman" w:cs="Times New Roman"/>
          <w:lang w:val="vi-VN"/>
        </w:rPr>
        <w:t>; t</w:t>
      </w:r>
      <w:r>
        <w:rPr>
          <w:rFonts w:ascii="Times New Roman" w:hAnsi="Times New Roman" w:cs="Times New Roman"/>
        </w:rPr>
        <w:t>ăng cường chế độ trực ban, trực chiến, công tác tuần tra, đảm bảo an ninh trật tự địa bàn</w:t>
      </w:r>
      <w:r>
        <w:rPr>
          <w:rFonts w:ascii="Times New Roman" w:hAnsi="Times New Roman" w:cs="Times New Roman"/>
          <w:lang w:val="vi-VN"/>
        </w:rPr>
        <w:t>; t</w:t>
      </w:r>
      <w:r>
        <w:rPr>
          <w:rFonts w:ascii="Times New Roman" w:hAnsi="Times New Roman" w:cs="Times New Roman"/>
        </w:rPr>
        <w:t>ập trung kiểm tra lưu trú, tạm trú và giờ hoạt động kinh doanh của các cơ sở kinh doanh trên địa bàn</w:t>
      </w:r>
      <w:r>
        <w:rPr>
          <w:rFonts w:ascii="Times New Roman" w:hAnsi="Times New Roman" w:cs="Times New Roman"/>
          <w:lang w:val="vi-VN"/>
        </w:rPr>
        <w:t>; g</w:t>
      </w:r>
      <w:r>
        <w:rPr>
          <w:rFonts w:ascii="Times New Roman" w:hAnsi="Times New Roman" w:cs="Times New Roman"/>
        </w:rPr>
        <w:t>iải quyết các tình hình đột xuất xảy ra trên địa bàn</w:t>
      </w:r>
      <w:r>
        <w:rPr>
          <w:rFonts w:ascii="Times New Roman" w:hAnsi="Times New Roman" w:cs="Times New Roman"/>
          <w:bCs/>
          <w:lang w:val="vi-VN"/>
        </w:rPr>
        <w:t>.</w:t>
      </w:r>
    </w:p>
    <w:p>
      <w:pPr>
        <w:spacing w:line="252" w:lineRule="auto"/>
        <w:jc w:val="both"/>
        <w:rPr>
          <w:rFonts w:ascii="Times New Roman" w:hAnsi="Times New Roman" w:cs="Times New Roman"/>
          <w:lang w:val="vi-VN"/>
        </w:rPr>
      </w:pPr>
      <w:r>
        <w:rPr>
          <w:rFonts w:ascii="Times New Roman" w:hAnsi="Times New Roman" w:cs="Times New Roman"/>
          <w:b/>
          <w:bCs/>
          <w:lang w:val="vi-VN"/>
        </w:rPr>
        <w:tab/>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Làm nhiệm vụ chuyên môn và trực giao dịch một cửa, trực giải quyết hồ sơ tiếp dân. Làm tốt công tác theo dõi, quản lý việc chấp hành giờ giấc tại công sở, chế độ hội họp, báo cáo. Nâng cao chất lượng CCHC, giải quyết TTHC cho công dân, doanh nghiệp đúng thời gian, đúng quy trình.</w:t>
      </w:r>
    </w:p>
    <w:p>
      <w:pPr>
        <w:tabs>
          <w:tab w:val="left" w:pos="720"/>
          <w:tab w:val="left" w:pos="1440"/>
          <w:tab w:val="left" w:pos="2160"/>
          <w:tab w:val="left" w:pos="2880"/>
          <w:tab w:val="center" w:pos="4819"/>
        </w:tabs>
        <w:spacing w:line="252" w:lineRule="auto"/>
        <w:jc w:val="both"/>
        <w:rPr>
          <w:rFonts w:ascii="Times New Roman" w:hAnsi="Times New Roman" w:cs="Times New Roman"/>
          <w:b/>
          <w:lang w:val="vi-VN"/>
        </w:rPr>
      </w:pPr>
      <w:r>
        <w:rPr>
          <w:rFonts w:ascii="Times New Roman" w:hAnsi="Times New Roman" w:cs="Times New Roman"/>
          <w:lang w:val="vi-VN"/>
        </w:rPr>
        <w:tab/>
      </w:r>
      <w:r>
        <w:rPr>
          <w:rFonts w:ascii="Times New Roman" w:hAnsi="Times New Roman" w:cs="Times New Roman"/>
          <w:b/>
          <w:lang w:val="vi-VN"/>
        </w:rPr>
        <w:t>IV. CÔNG TÁC XÂY DỰNG NÔNG THÔN MỚI</w:t>
      </w:r>
    </w:p>
    <w:p>
      <w:pPr>
        <w:spacing w:line="252" w:lineRule="auto"/>
        <w:ind w:firstLine="720"/>
        <w:jc w:val="both"/>
        <w:rPr>
          <w:rFonts w:ascii="Times New Roman" w:hAnsi="Times New Roman" w:cs="Times New Roman"/>
          <w:color w:val="000000"/>
          <w:lang w:val="vi-VN"/>
        </w:rPr>
      </w:pPr>
      <w:r>
        <w:rPr>
          <w:rFonts w:ascii="Times New Roman" w:hAnsi="Times New Roman" w:cs="Times New Roman"/>
          <w:color w:val="000000"/>
          <w:lang w:val="vi-VN"/>
        </w:rPr>
        <w:t>Tiếp tục chỉnh trang khu dân cư Nông thôn mới kiểu mẫu;</w:t>
      </w:r>
      <w:r>
        <w:rPr>
          <w:rFonts w:ascii="Calibri" w:hAnsi="Calibri"/>
          <w:color w:val="000000"/>
          <w:lang w:val="vi-VN"/>
        </w:rPr>
        <w:t xml:space="preserve"> </w:t>
      </w:r>
      <w:r>
        <w:rPr>
          <w:rFonts w:ascii="Times New Roman" w:hAnsi="Times New Roman" w:cs="Times New Roman"/>
          <w:color w:val="000000"/>
          <w:lang w:val="vi-VN"/>
        </w:rPr>
        <w:t>chỉ đạo các ngành sau khi rà soát với huyện, hoàn thiện các tiêu chí có hạng mục chưa đạt để phục vụ công tác kiểm tra thẩm định của Tỉnh; tập trung chỉ đạo thực hiện xây dựng hồ sơ xã kiểu mẫu, bổ sung hồ sơ khu dân cư mẫu, xây dựng khu dân cư thông minh, tổ chức k</w:t>
      </w:r>
      <w:r>
        <w:rPr>
          <w:rFonts w:ascii="Times New Roman" w:hAnsi="Times New Roman" w:cs="Times New Roman"/>
          <w:color w:val="000000"/>
        </w:rPr>
        <w:t>hánh thành</w:t>
      </w:r>
      <w:r>
        <w:rPr>
          <w:rFonts w:ascii="Times New Roman" w:hAnsi="Times New Roman" w:cs="Times New Roman"/>
          <w:color w:val="000000"/>
          <w:lang w:val="vi-VN"/>
        </w:rPr>
        <w:t xml:space="preserve"> ngôi nhà trí tuệ ở đơn vị Hồng Lạc, nâng cao chất lượng các tiêu chí khu dân cư kiểu mẫu; tiếp tục xây dựng các công trình như đường giao thông, chỉnh trang đường mẫu, bồn hoa, hàng rào xanh, xây hố xử lý rác thải, nước thải, phá dở hố xí vệ sinh 2 ngăn để xây tự hoại, chỉnh trang nhà ở, vườn hộ, các công trình chăn nuôi</w:t>
      </w:r>
      <w:r>
        <w:rPr>
          <w:rFonts w:ascii="Times New Roman" w:hAnsi="Times New Roman" w:cs="Times New Roman"/>
          <w:color w:val="000000"/>
        </w:rPr>
        <w:t>.</w:t>
      </w:r>
      <w:r>
        <w:rPr>
          <w:rFonts w:ascii="Times New Roman" w:hAnsi="Times New Roman" w:cs="Times New Roman"/>
          <w:color w:val="000000"/>
          <w:lang w:val="vi-VN"/>
        </w:rPr>
        <w:t xml:space="preserve"> </w:t>
      </w:r>
    </w:p>
    <w:p>
      <w:pPr>
        <w:spacing w:line="252" w:lineRule="auto"/>
        <w:ind w:firstLine="720"/>
        <w:jc w:val="both"/>
        <w:rPr>
          <w:rFonts w:ascii="Times New Roman" w:hAnsi="Times New Roman" w:cs="Times New Roman"/>
          <w:b/>
          <w:bCs/>
        </w:rPr>
      </w:pPr>
      <w:r>
        <w:rPr>
          <w:rFonts w:ascii="Times New Roman" w:hAnsi="Times New Roman" w:cs="Times New Roman"/>
          <w:b/>
          <w:lang w:val="vi-VN"/>
        </w:rPr>
        <w:t>V</w:t>
      </w:r>
      <w:r>
        <w:rPr>
          <w:rFonts w:ascii="Times New Roman" w:hAnsi="Times New Roman" w:cs="Times New Roman"/>
          <w:b/>
          <w:bCs/>
        </w:rPr>
        <w:t>. CÔNG TÁC XÂY DỰNG CHÍNH QUYỀN</w:t>
      </w:r>
    </w:p>
    <w:p>
      <w:pPr>
        <w:spacing w:line="252"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52"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pPr>
        <w:spacing w:line="252" w:lineRule="auto"/>
        <w:ind w:firstLine="720"/>
        <w:jc w:val="both"/>
        <w:rPr>
          <w:rFonts w:ascii="Times New Roman" w:hAnsi="Times New Roman" w:cs="Times New Roman"/>
          <w:sz w:val="8"/>
        </w:rPr>
      </w:pPr>
    </w:p>
    <w:p>
      <w:pPr>
        <w:spacing w:line="252" w:lineRule="auto"/>
        <w:ind w:firstLine="720"/>
        <w:jc w:val="both"/>
        <w:rPr>
          <w:rFonts w:ascii="Times New Roman" w:hAnsi="Times New Roman" w:cs="Times New Roman"/>
          <w:sz w:val="2"/>
          <w:szCs w:val="2"/>
        </w:rPr>
      </w:pPr>
    </w:p>
    <w:p>
      <w:pPr>
        <w:spacing w:line="252"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52"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52"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52"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52" w:lineRule="auto"/>
              <w:jc w:val="center"/>
              <w:rPr>
                <w:rFonts w:ascii="Times New Roman" w:hAnsi="Times New Roman" w:cs="Times New Roman"/>
                <w:b/>
                <w:bCs/>
              </w:rPr>
            </w:pPr>
          </w:p>
          <w:p>
            <w:pPr>
              <w:tabs>
                <w:tab w:val="left" w:pos="600"/>
                <w:tab w:val="center" w:pos="2213"/>
              </w:tabs>
              <w:spacing w:line="252" w:lineRule="auto"/>
              <w:jc w:val="center"/>
              <w:rPr>
                <w:rFonts w:ascii="Times New Roman" w:hAnsi="Times New Roman" w:cs="Times New Roman"/>
                <w:b/>
                <w:bCs/>
                <w:sz w:val="26"/>
                <w:szCs w:val="42"/>
              </w:rPr>
            </w:pPr>
          </w:p>
          <w:p>
            <w:pPr>
              <w:tabs>
                <w:tab w:val="left" w:pos="600"/>
                <w:tab w:val="center" w:pos="2213"/>
              </w:tabs>
              <w:spacing w:line="252" w:lineRule="auto"/>
              <w:jc w:val="center"/>
              <w:rPr>
                <w:rFonts w:ascii="Times New Roman" w:hAnsi="Times New Roman" w:cs="Times New Roman"/>
                <w:b/>
                <w:bCs/>
                <w:sz w:val="2"/>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52" w:lineRule="auto"/>
              <w:rPr>
                <w:rFonts w:ascii="Times New Roman" w:hAnsi="Times New Roman" w:cs="Times New Roman"/>
                <w:b/>
                <w:bCs/>
              </w:rPr>
            </w:pPr>
          </w:p>
        </w:tc>
      </w:tr>
    </w:tbl>
    <w:p>
      <w:pPr>
        <w:pStyle w:val="NormalWeb"/>
        <w:spacing w:before="0" w:beforeAutospacing="0" w:after="0" w:afterAutospacing="0" w:line="252" w:lineRule="auto"/>
        <w:ind w:firstLine="720"/>
        <w:jc w:val="both"/>
        <w:rPr>
          <w:sz w:val="28"/>
          <w:szCs w:val="28"/>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pStyle w:val="NormalWeb"/>
        <w:spacing w:before="0" w:beforeAutospacing="0" w:after="0" w:afterAutospacing="0" w:line="252" w:lineRule="auto"/>
        <w:ind w:firstLine="720"/>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 Char Char2"/>
    <w:basedOn w:val="Normal"/>
    <w:pPr>
      <w:spacing w:after="160" w:line="240" w:lineRule="exac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 Char Char2"/>
    <w:basedOn w:val="Normal"/>
    <w:pPr>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FB7A8-CE6B-4507-8021-F4445602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108</cp:revision>
  <cp:lastPrinted>2023-02-22T02:08:00Z</cp:lastPrinted>
  <dcterms:created xsi:type="dcterms:W3CDTF">2023-08-23T10:12:00Z</dcterms:created>
  <dcterms:modified xsi:type="dcterms:W3CDTF">2023-09-03T16:19:00Z</dcterms:modified>
</cp:coreProperties>
</file>