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261"/>
        <w:gridCol w:w="6095"/>
      </w:tblGrid>
      <w:tr>
        <w:trPr>
          <w:trHeight w:val="1511"/>
        </w:trPr>
        <w:tc>
          <w:tcPr>
            <w:tcW w:w="3261" w:type="dxa"/>
          </w:tcPr>
          <w:p>
            <w:pPr>
              <w:pStyle w:val="NormalWeb"/>
              <w:spacing w:before="0" w:beforeAutospacing="0" w:after="0" w:afterAutospacing="0" w:line="276" w:lineRule="auto"/>
              <w:jc w:val="center"/>
              <w:rPr>
                <w:b/>
                <w:bCs/>
                <w:sz w:val="28"/>
                <w:szCs w:val="28"/>
              </w:rPr>
            </w:pPr>
            <w:r>
              <w:rPr>
                <w:b/>
                <w:bCs/>
                <w:sz w:val="28"/>
                <w:szCs w:val="28"/>
              </w:rPr>
              <w:t xml:space="preserve">UỶ BAN NHÂN DÂN </w:t>
            </w:r>
            <w:r>
              <w:rPr>
                <w:b/>
                <w:bCs/>
                <w:sz w:val="28"/>
                <w:szCs w:val="28"/>
              </w:rPr>
              <w:br/>
              <w:t>XÃ THẠCH CHÂU</w:t>
            </w:r>
          </w:p>
          <w:p>
            <w:pPr>
              <w:pStyle w:val="NormalWeb"/>
              <w:spacing w:before="0" w:beforeAutospacing="0" w:after="0" w:afterAutospacing="0" w:line="276" w:lineRule="auto"/>
              <w:jc w:val="center"/>
              <w:rPr>
                <w:b/>
                <w:bCs/>
                <w:sz w:val="28"/>
                <w:szCs w:val="28"/>
              </w:rPr>
            </w:pPr>
            <w:r>
              <w:rPr>
                <w:noProof/>
                <w:sz w:val="28"/>
                <w:szCs w:val="28"/>
                <w:lang w:val="en-GB" w:eastAsia="en-GB"/>
              </w:rPr>
              <mc:AlternateContent>
                <mc:Choice Requires="wps">
                  <w:drawing>
                    <wp:anchor distT="4294967294" distB="4294967294" distL="114300" distR="114300" simplePos="0" relativeHeight="251659264" behindDoc="0" locked="0" layoutInCell="1" allowOverlap="1">
                      <wp:simplePos x="0" y="0"/>
                      <wp:positionH relativeFrom="margin">
                        <wp:posOffset>492125</wp:posOffset>
                      </wp:positionH>
                      <wp:positionV relativeFrom="paragraph">
                        <wp:posOffset>3809</wp:posOffset>
                      </wp:positionV>
                      <wp:extent cx="89979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79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8.75pt,.3pt" to="10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" strokecolor="black [3200]" strokeweight=".5pt">
                      <v:stroke joinstyle="miter"/>
                      <w10:wrap anchorx="margin"/>
                    </v:line>
                  </w:pict>
                </mc:Fallback>
              </mc:AlternateContent>
            </w:r>
          </w:p>
          <w:p>
            <w:pPr>
              <w:pStyle w:val="NormalWeb"/>
              <w:spacing w:before="0" w:beforeAutospacing="0" w:after="0" w:afterAutospacing="0" w:line="276" w:lineRule="auto"/>
              <w:jc w:val="center"/>
              <w:rPr>
                <w:sz w:val="28"/>
                <w:szCs w:val="28"/>
              </w:rPr>
            </w:pPr>
            <w:r>
              <w:rPr>
                <w:sz w:val="28"/>
                <w:szCs w:val="28"/>
              </w:rPr>
              <w:t>Số:</w:t>
            </w:r>
            <w:r>
              <w:rPr>
                <w:sz w:val="28"/>
                <w:szCs w:val="28"/>
                <w:lang w:val="vi-VN"/>
              </w:rPr>
              <w:t xml:space="preserve"> 18</w:t>
            </w:r>
            <w:r>
              <w:rPr>
                <w:sz w:val="28"/>
                <w:szCs w:val="28"/>
              </w:rPr>
              <w:t>/KH-UBND</w:t>
            </w:r>
          </w:p>
        </w:tc>
        <w:tc>
          <w:tcPr>
            <w:tcW w:w="6095" w:type="dxa"/>
          </w:tcPr>
          <w:p>
            <w:pPr>
              <w:pStyle w:val="NormalWeb"/>
              <w:spacing w:before="0" w:beforeAutospacing="0" w:after="0" w:afterAutospacing="0" w:line="276" w:lineRule="auto"/>
              <w:jc w:val="center"/>
              <w:rPr>
                <w:b/>
                <w:bCs/>
                <w:sz w:val="28"/>
                <w:szCs w:val="28"/>
              </w:rPr>
            </w:pPr>
            <w:r>
              <w:rPr>
                <w:b/>
                <w:bCs/>
                <w:sz w:val="28"/>
                <w:szCs w:val="28"/>
              </w:rPr>
              <w:t>CỘNG HÒA XÃ HỘI CHỦ NGHĨA VIỆT NAM</w:t>
            </w:r>
          </w:p>
          <w:p>
            <w:pPr>
              <w:pStyle w:val="NormalWeb"/>
              <w:spacing w:before="0" w:beforeAutospacing="0" w:after="0" w:afterAutospacing="0" w:line="276" w:lineRule="auto"/>
              <w:jc w:val="center"/>
              <w:rPr>
                <w:sz w:val="28"/>
                <w:szCs w:val="28"/>
              </w:rPr>
            </w:pPr>
            <w:r>
              <w:rPr>
                <w:b/>
                <w:bCs/>
                <w:sz w:val="28"/>
                <w:szCs w:val="28"/>
              </w:rPr>
              <w:t>Độc lập - Tự do - Hạnh phúc</w:t>
            </w:r>
          </w:p>
          <w:p>
            <w:pPr>
              <w:pStyle w:val="NormalWeb"/>
              <w:spacing w:before="0" w:beforeAutospacing="0" w:after="0" w:afterAutospacing="0" w:line="276" w:lineRule="auto"/>
              <w:jc w:val="center"/>
              <w:rPr>
                <w:sz w:val="28"/>
                <w:szCs w:val="28"/>
              </w:rPr>
            </w:pPr>
            <w:r>
              <w:rPr>
                <w:noProof/>
                <w:sz w:val="28"/>
                <w:szCs w:val="28"/>
                <w:lang w:val="en-GB" w:eastAsia="en-GB"/>
              </w:rPr>
              <mc:AlternateContent>
                <mc:Choice Requires="wps">
                  <w:drawing>
                    <wp:anchor distT="4294967294" distB="4294967294" distL="114300" distR="114300" simplePos="0" relativeHeight="251660288" behindDoc="0" locked="0" layoutInCell="1" allowOverlap="1">
                      <wp:simplePos x="0" y="0"/>
                      <wp:positionH relativeFrom="column">
                        <wp:posOffset>857885</wp:posOffset>
                      </wp:positionH>
                      <wp:positionV relativeFrom="paragraph">
                        <wp:posOffset>-2541</wp:posOffset>
                      </wp:positionV>
                      <wp:extent cx="206057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5pt,-.2pt" to="22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"/>
                  </w:pict>
                </mc:Fallback>
              </mc:AlternateContent>
            </w:r>
          </w:p>
          <w:p>
            <w:pPr>
              <w:pStyle w:val="NormalWeb"/>
              <w:spacing w:before="0" w:beforeAutospacing="0" w:after="0" w:afterAutospacing="0" w:line="276" w:lineRule="auto"/>
              <w:jc w:val="center"/>
              <w:rPr>
                <w:b/>
                <w:bCs/>
                <w:sz w:val="28"/>
                <w:szCs w:val="28"/>
              </w:rPr>
            </w:pPr>
            <w:r>
              <w:rPr>
                <w:i/>
                <w:iCs/>
                <w:sz w:val="28"/>
                <w:szCs w:val="28"/>
              </w:rPr>
              <w:t>Thạch Châu, ngày 2</w:t>
            </w:r>
            <w:r>
              <w:rPr>
                <w:i/>
                <w:iCs/>
                <w:sz w:val="28"/>
                <w:szCs w:val="28"/>
                <w:lang w:val="vi-VN"/>
              </w:rPr>
              <w:t>3</w:t>
            </w:r>
            <w:r>
              <w:rPr>
                <w:i/>
                <w:iCs/>
                <w:sz w:val="28"/>
                <w:szCs w:val="28"/>
              </w:rPr>
              <w:t xml:space="preserve">  tháng 3 năm 2023</w:t>
            </w:r>
          </w:p>
        </w:tc>
      </w:tr>
    </w:tbl>
    <w:p>
      <w:pPr>
        <w:tabs>
          <w:tab w:val="left" w:pos="6900"/>
        </w:tabs>
        <w:spacing w:line="276" w:lineRule="auto"/>
        <w:rPr>
          <w:lang w:val="vi-VN"/>
        </w:rPr>
      </w:pPr>
    </w:p>
    <w:p>
      <w:pPr>
        <w:spacing w:line="276" w:lineRule="auto"/>
        <w:ind w:right="-270"/>
        <w:jc w:val="center"/>
        <w:rPr>
          <w:b/>
        </w:rPr>
      </w:pPr>
      <w:r>
        <w:rPr>
          <w:b/>
        </w:rPr>
        <w:t>KẾ HOẠCH</w:t>
      </w:r>
    </w:p>
    <w:p>
      <w:pPr>
        <w:spacing w:line="276" w:lineRule="auto"/>
        <w:jc w:val="center"/>
        <w:rPr>
          <w:b/>
        </w:rPr>
      </w:pPr>
      <w:r>
        <w:rPr>
          <w:b/>
          <w:noProof/>
          <w:lang w:val="en-GB" w:eastAsia="en-GB"/>
        </w:rPr>
        <mc:AlternateContent>
          <mc:Choice Requires="wps">
            <w:drawing>
              <wp:anchor distT="4294967295" distB="4294967295" distL="114300" distR="114300" simplePos="0" relativeHeight="251662336" behindDoc="0" locked="0" layoutInCell="1" allowOverlap="1">
                <wp:simplePos x="0" y="0"/>
                <wp:positionH relativeFrom="column">
                  <wp:posOffset>1912620</wp:posOffset>
                </wp:positionH>
                <wp:positionV relativeFrom="paragraph">
                  <wp:posOffset>220979</wp:posOffset>
                </wp:positionV>
                <wp:extent cx="213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6pt,17.4pt" to="318.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"/>
            </w:pict>
          </mc:Fallback>
        </mc:AlternateContent>
      </w:r>
      <w:r>
        <w:rPr>
          <w:b/>
        </w:rPr>
        <w:t>Tổ chức kỷ niệm “Ngày Công tác xã hội Việt Nam” lần thứ 7, năm 2023</w:t>
      </w:r>
    </w:p>
    <w:p>
      <w:pPr>
        <w:spacing w:line="276" w:lineRule="auto"/>
      </w:pPr>
    </w:p>
    <w:p>
      <w:pPr>
        <w:spacing w:line="276" w:lineRule="auto"/>
        <w:jc w:val="both"/>
      </w:pPr>
      <w:r>
        <w:rPr>
          <w:noProof/>
          <w:spacing w:val="-4"/>
        </w:rPr>
        <w:tab/>
        <w:t xml:space="preserve">Thực hiện Công văn số 420/UBND-LĐTBXH  ngày 15/3/2023 của Phòng Lao động TB&amp;XH về việc tổ chức kỷ niệm “Ngày Công tác xã hội Việt Nam” lần thứ 7, năm 2023 </w:t>
      </w:r>
      <w:r>
        <w:rPr>
          <w:shd w:val="clear" w:color="auto" w:fill="FFFFFF"/>
        </w:rPr>
        <w:t xml:space="preserve">. UBND xã Thạch Châu ban hành Kế hoạch </w:t>
      </w:r>
      <w:r>
        <w:t xml:space="preserve">Tổ chức kỷ niệm </w:t>
      </w:r>
      <w:r>
        <w:rPr>
          <w:noProof/>
          <w:spacing w:val="-4"/>
        </w:rPr>
        <w:t>Ngày Công tác xã hội Việt Nam” lần thứ 7, năm 2023</w:t>
      </w:r>
      <w:r>
        <w:t xml:space="preserve">, cụ thể </w:t>
      </w:r>
      <w:r>
        <w:rPr>
          <w:shd w:val="clear" w:color="auto" w:fill="FFFFFF"/>
        </w:rPr>
        <w:t>như sau:</w:t>
      </w:r>
    </w:p>
    <w:p>
      <w:pPr>
        <w:spacing w:line="276" w:lineRule="auto"/>
        <w:ind w:firstLine="720"/>
        <w:outlineLvl w:val="0"/>
      </w:pPr>
      <w:r>
        <w:rPr>
          <w:b/>
        </w:rPr>
        <w:t>I. MỤC ĐÍCH, YÊU CẦU</w:t>
      </w:r>
    </w:p>
    <w:p>
      <w:pPr>
        <w:spacing w:line="276" w:lineRule="auto"/>
        <w:ind w:firstLine="709"/>
        <w:jc w:val="both"/>
      </w:pPr>
      <w:r>
        <w:t xml:space="preserve"> - Tôn vinh giá trị cao quý, ý nghĩa nhân văn của nghề công tác xã hội; ghi nhận vai trò và đóng góp của người làm công tác xã hội; phát huy truyền thống “Lá lành đùm lá rách” tinh thần thương yêu, tương trợ, đoàn kết, giúp đỡ lẫn nhau của người Việt Nam.</w:t>
      </w:r>
    </w:p>
    <w:p>
      <w:pPr>
        <w:spacing w:line="276" w:lineRule="auto"/>
        <w:ind w:firstLine="709"/>
        <w:jc w:val="both"/>
        <w:rPr>
          <w:b/>
        </w:rPr>
      </w:pPr>
      <w:r>
        <w:t>- Thu hút sự quan tâm của các tầng lớp nhân dân tích cực tham gia trợ</w:t>
      </w:r>
      <w:r>
        <w:br/>
        <w:t>giúp các cá nhân, gia đình và cộng đồng gặp hoàn cảnh khó khăn và phát huy</w:t>
      </w:r>
      <w:r>
        <w:br/>
        <w:t>vai trò của người làm công tác xã hội.</w:t>
      </w:r>
    </w:p>
    <w:p>
      <w:pPr>
        <w:spacing w:line="276" w:lineRule="auto"/>
        <w:ind w:firstLine="709"/>
        <w:jc w:val="both"/>
      </w:pPr>
      <w:r>
        <w:t>- Việc tổ chức kỷ niệm “Ngày Công tác xã hội Việt Nam” đảm bảo thiết thực, hiệu quả và thực hành tiết kiệm</w:t>
      </w:r>
    </w:p>
    <w:p>
      <w:pPr>
        <w:spacing w:line="276" w:lineRule="auto"/>
        <w:ind w:firstLine="720"/>
        <w:jc w:val="both"/>
        <w:rPr>
          <w:b/>
        </w:rPr>
      </w:pPr>
      <w:r>
        <w:rPr>
          <w:b/>
        </w:rPr>
        <w:t xml:space="preserve">II. NỘI DUNG </w:t>
      </w:r>
    </w:p>
    <w:p>
      <w:pPr>
        <w:numPr>
          <w:ilvl w:val="0"/>
          <w:numId w:val="12"/>
        </w:numPr>
        <w:tabs>
          <w:tab w:val="left" w:pos="993"/>
        </w:tabs>
        <w:spacing w:line="276" w:lineRule="auto"/>
        <w:ind w:left="0" w:firstLine="709"/>
        <w:jc w:val="both"/>
        <w:rPr>
          <w:rFonts w:eastAsia="Calibri"/>
          <w:b/>
        </w:rPr>
      </w:pPr>
      <w:r>
        <w:rPr>
          <w:rFonts w:eastAsia="Calibri"/>
          <w:b/>
        </w:rPr>
        <w:t>Nội dung tuyên truyền</w:t>
      </w:r>
    </w:p>
    <w:p>
      <w:pPr>
        <w:pStyle w:val="ListParagraph"/>
        <w:numPr>
          <w:ilvl w:val="0"/>
          <w:numId w:val="15"/>
        </w:numPr>
        <w:tabs>
          <w:tab w:val="left" w:pos="851"/>
        </w:tabs>
        <w:spacing w:line="276" w:lineRule="auto"/>
        <w:ind w:left="0" w:firstLine="709"/>
        <w:jc w:val="both"/>
      </w:pPr>
      <w:r>
        <w:t>Tuyên truyền về mục đích</w:t>
      </w:r>
      <w:r>
        <w:rPr>
          <w:lang w:val="vi-VN"/>
        </w:rPr>
        <w:t>,</w:t>
      </w:r>
      <w:r>
        <w:t xml:space="preserve"> ý nghĩa của nghề công tác xã hội, nêu gương các cá nhân, tổ chức có nhiều thành tích đóng góp trong hoạt động trợ giúp xã hội</w:t>
      </w:r>
    </w:p>
    <w:p>
      <w:pPr>
        <w:pStyle w:val="ListParagraph"/>
        <w:numPr>
          <w:ilvl w:val="0"/>
          <w:numId w:val="15"/>
        </w:numPr>
        <w:tabs>
          <w:tab w:val="left" w:pos="851"/>
        </w:tabs>
        <w:spacing w:line="276" w:lineRule="auto"/>
        <w:ind w:left="0" w:firstLine="709"/>
        <w:jc w:val="both"/>
      </w:pPr>
      <w:r>
        <w:t>Nâng cao nhận thức của cán bộ, công chức, viên chức, người lao động về vai trò, ý nghĩa của nghề công tác xã hội</w:t>
      </w:r>
    </w:p>
    <w:p>
      <w:pPr>
        <w:pStyle w:val="ListParagraph"/>
        <w:numPr>
          <w:ilvl w:val="0"/>
          <w:numId w:val="15"/>
        </w:numPr>
        <w:tabs>
          <w:tab w:val="left" w:pos="851"/>
        </w:tabs>
        <w:spacing w:line="276" w:lineRule="auto"/>
        <w:ind w:left="0" w:firstLine="709"/>
        <w:jc w:val="both"/>
      </w:pPr>
      <w:r>
        <w:t>Vận động các tầng lớp nhân dân tích cực tham gia hoạt động trợ giúp các cá nhân, gia đình và cộng đồng gặp hoàn cảnh khó khăn</w:t>
      </w:r>
    </w:p>
    <w:p>
      <w:pPr>
        <w:numPr>
          <w:ilvl w:val="0"/>
          <w:numId w:val="12"/>
        </w:numPr>
        <w:tabs>
          <w:tab w:val="left" w:pos="993"/>
        </w:tabs>
        <w:spacing w:line="276" w:lineRule="auto"/>
        <w:ind w:left="0" w:firstLine="709"/>
        <w:jc w:val="both"/>
        <w:rPr>
          <w:rFonts w:eastAsia="Calibri"/>
          <w:b/>
        </w:rPr>
      </w:pPr>
      <w:r>
        <w:rPr>
          <w:rFonts w:eastAsia="Calibri"/>
          <w:b/>
        </w:rPr>
        <w:t>Hình thức tuyên truyền</w:t>
      </w:r>
    </w:p>
    <w:p>
      <w:pPr>
        <w:pStyle w:val="ListParagraph"/>
        <w:numPr>
          <w:ilvl w:val="0"/>
          <w:numId w:val="15"/>
        </w:numPr>
        <w:tabs>
          <w:tab w:val="left" w:pos="993"/>
        </w:tabs>
        <w:spacing w:line="276" w:lineRule="auto"/>
        <w:jc w:val="both"/>
      </w:pPr>
      <w:r>
        <w:t>Tổ chức hoạt động tọa đàm tại cơ quan</w:t>
      </w:r>
    </w:p>
    <w:p>
      <w:pPr>
        <w:pStyle w:val="ListParagraph"/>
        <w:numPr>
          <w:ilvl w:val="0"/>
          <w:numId w:val="15"/>
        </w:numPr>
        <w:tabs>
          <w:tab w:val="left" w:pos="993"/>
        </w:tabs>
        <w:spacing w:line="276" w:lineRule="auto"/>
        <w:ind w:left="0" w:firstLine="709"/>
        <w:jc w:val="both"/>
      </w:pPr>
      <w:r>
        <w:rPr>
          <w:rFonts w:eastAsia="Calibri"/>
          <w:lang w:val="en-GB"/>
        </w:rPr>
        <w:t>Tuyên truyền thông qua các hình thức sử dụng phương tiện thông tin đại chúng như Trang thông tin điện tử</w:t>
      </w:r>
      <w:r>
        <w:rPr>
          <w:rStyle w:val="Emphasis"/>
          <w:i w:val="0"/>
        </w:rPr>
        <w:t>, mạng Facebook, mạng xã hội.</w:t>
      </w:r>
    </w:p>
    <w:p>
      <w:pPr>
        <w:pStyle w:val="ListParagraph"/>
        <w:numPr>
          <w:ilvl w:val="0"/>
          <w:numId w:val="15"/>
        </w:numPr>
        <w:tabs>
          <w:tab w:val="left" w:pos="993"/>
        </w:tabs>
        <w:spacing w:line="276" w:lineRule="auto"/>
        <w:ind w:left="0" w:firstLine="709"/>
        <w:jc w:val="both"/>
      </w:pPr>
      <w:r>
        <w:t>Tổ chức treo băng rôn, khẩu hiệu tuyên truyền “Ngày Công tác xã hội Việt Nam” lần thứ 7, năm 2023 theo dung sau:</w:t>
      </w:r>
    </w:p>
    <w:p>
      <w:pPr>
        <w:spacing w:line="276" w:lineRule="auto"/>
        <w:ind w:firstLine="709"/>
        <w:jc w:val="both"/>
        <w:rPr>
          <w:b/>
        </w:rPr>
      </w:pPr>
      <w:r>
        <w:rPr>
          <w:b/>
          <w:sz w:val="26"/>
        </w:rPr>
        <w:t>“Công tác xã hội Việt Nam - Chuyên nghiệp, sáng tạo và phát triển”</w:t>
      </w:r>
    </w:p>
    <w:p>
      <w:pPr>
        <w:numPr>
          <w:ilvl w:val="0"/>
          <w:numId w:val="12"/>
        </w:numPr>
        <w:tabs>
          <w:tab w:val="left" w:pos="993"/>
        </w:tabs>
        <w:spacing w:line="276" w:lineRule="auto"/>
        <w:ind w:left="0" w:firstLine="709"/>
        <w:jc w:val="both"/>
        <w:rPr>
          <w:rFonts w:eastAsia="Calibri"/>
          <w:b/>
        </w:rPr>
      </w:pPr>
      <w:r>
        <w:rPr>
          <w:b/>
        </w:rPr>
        <w:t>Thời gian, thành phần tổ chức hoạt động.</w:t>
      </w:r>
    </w:p>
    <w:p>
      <w:pPr>
        <w:pStyle w:val="ListParagraph"/>
        <w:numPr>
          <w:ilvl w:val="0"/>
          <w:numId w:val="15"/>
        </w:numPr>
        <w:tabs>
          <w:tab w:val="left" w:pos="851"/>
        </w:tabs>
        <w:spacing w:line="276" w:lineRule="auto"/>
        <w:ind w:left="0" w:firstLine="709"/>
        <w:jc w:val="both"/>
      </w:pPr>
      <w:r>
        <w:lastRenderedPageBreak/>
        <w:t xml:space="preserve">Các hoạt động tuyên truyền: </w:t>
      </w:r>
      <w:r>
        <w:rPr>
          <w:lang w:val="vi-VN"/>
        </w:rPr>
        <w:t>T</w:t>
      </w:r>
      <w:r>
        <w:t>ổ chức tuyên truyền về "Nghề công tác xã hội" trên các phương tiện truyền thông, nhất</w:t>
      </w:r>
      <w:r>
        <w:rPr>
          <w:lang w:val="vi-VN"/>
        </w:rPr>
        <w:t xml:space="preserve"> là</w:t>
      </w:r>
      <w:r>
        <w:t xml:space="preserve"> vào dịp trước và trong "Ngày công tác xã hội Việt Nam" (ngày 25/3);</w:t>
      </w:r>
    </w:p>
    <w:p>
      <w:pPr>
        <w:pStyle w:val="ListParagraph"/>
        <w:numPr>
          <w:ilvl w:val="0"/>
          <w:numId w:val="15"/>
        </w:numPr>
        <w:tabs>
          <w:tab w:val="left" w:pos="851"/>
        </w:tabs>
        <w:spacing w:line="276" w:lineRule="auto"/>
        <w:ind w:left="0" w:firstLine="709"/>
        <w:jc w:val="both"/>
      </w:pPr>
      <w:r>
        <w:t>Hoạt động tọa đàm kỷ niệm tại cơ quan: T</w:t>
      </w:r>
      <w:r>
        <w:rPr>
          <w:lang w:val="vi-VN"/>
        </w:rPr>
        <w:t xml:space="preserve">ổ chức </w:t>
      </w:r>
      <w:r>
        <w:t>ngày 24/3.</w:t>
      </w:r>
    </w:p>
    <w:p>
      <w:pPr>
        <w:pStyle w:val="ListParagraph"/>
        <w:numPr>
          <w:ilvl w:val="0"/>
          <w:numId w:val="15"/>
        </w:numPr>
        <w:tabs>
          <w:tab w:val="left" w:pos="851"/>
        </w:tabs>
        <w:spacing w:line="276" w:lineRule="auto"/>
        <w:ind w:left="0" w:firstLine="709"/>
        <w:jc w:val="both"/>
      </w:pPr>
      <w:r>
        <w:t>Thành phần tham gia: Toàn thể cán bộ công chức xã, cán bộ bán chuyên trách và thôn trưởng, bí thư các thôn.</w:t>
      </w:r>
    </w:p>
    <w:p>
      <w:pPr>
        <w:spacing w:line="276" w:lineRule="auto"/>
        <w:ind w:firstLine="720"/>
        <w:rPr>
          <w:b/>
        </w:rPr>
      </w:pPr>
      <w:r>
        <w:rPr>
          <w:b/>
        </w:rPr>
        <w:t>III. TỔ CHỨC THỰC HIỆN</w:t>
      </w:r>
    </w:p>
    <w:p>
      <w:pPr>
        <w:spacing w:line="276" w:lineRule="auto"/>
        <w:ind w:firstLine="720"/>
        <w:jc w:val="both"/>
        <w:rPr>
          <w:b/>
        </w:rPr>
      </w:pPr>
      <w:r>
        <w:rPr>
          <w:b/>
        </w:rPr>
        <w:t>1. Công chức văn hóa chính sách</w:t>
      </w:r>
    </w:p>
    <w:p>
      <w:pPr>
        <w:spacing w:line="276" w:lineRule="auto"/>
        <w:ind w:firstLine="720"/>
        <w:jc w:val="both"/>
      </w:pPr>
      <w:r>
        <w:t>- Chủ trì xây dựng kế hoạch, chuẩn bị bài tuyên truyền báo cáo, cơ sở vật chất để triển khai tổ chức tọa đàm theo kế hoạch.</w:t>
      </w:r>
    </w:p>
    <w:p>
      <w:pPr>
        <w:spacing w:before="120" w:after="120" w:line="276" w:lineRule="auto"/>
        <w:ind w:firstLine="709"/>
        <w:jc w:val="both"/>
        <w:rPr>
          <w:rFonts w:eastAsia="Calibri"/>
        </w:rPr>
      </w:pPr>
      <w:r>
        <w:rPr>
          <w:rFonts w:eastAsia="Calibri"/>
          <w:lang w:val="vi-VN"/>
        </w:rPr>
        <w:t>- Xây dựng dự toán kinh phí thực hiện trình lãnh đạo phê duyệt theo quy định.</w:t>
      </w:r>
    </w:p>
    <w:p>
      <w:pPr>
        <w:spacing w:line="276" w:lineRule="auto"/>
        <w:ind w:firstLine="720"/>
        <w:jc w:val="both"/>
        <w:rPr>
          <w:b/>
        </w:rPr>
      </w:pPr>
      <w:r>
        <w:rPr>
          <w:b/>
        </w:rPr>
        <w:t>2. Ban văn hóa.</w:t>
      </w:r>
    </w:p>
    <w:p>
      <w:pPr>
        <w:spacing w:line="276" w:lineRule="auto"/>
        <w:ind w:firstLine="720"/>
        <w:jc w:val="both"/>
        <w:rPr>
          <w:iCs/>
        </w:rPr>
      </w:pPr>
      <w:r>
        <w:t xml:space="preserve">- Phối hợp tuyên truyền rộng rãi trên phương tiện thông tin địa chúng và các </w:t>
      </w:r>
      <w:r>
        <w:rPr>
          <w:rFonts w:eastAsia="Calibri"/>
          <w:lang w:val="en-GB"/>
        </w:rPr>
        <w:t>Trang thông tin điện tử</w:t>
      </w:r>
      <w:r>
        <w:rPr>
          <w:rStyle w:val="Emphasis"/>
          <w:i w:val="0"/>
        </w:rPr>
        <w:t>, mạng Facebook, mạng xã hội. Treo băng rôn khẩu hiệu trên trục đường Quốc lộ và tại trung tâm hành chính xã.</w:t>
      </w:r>
    </w:p>
    <w:p>
      <w:pPr>
        <w:spacing w:line="276" w:lineRule="auto"/>
        <w:ind w:firstLine="720"/>
        <w:jc w:val="both"/>
        <w:rPr>
          <w:b/>
        </w:rPr>
      </w:pPr>
      <w:r>
        <w:rPr>
          <w:b/>
        </w:rPr>
        <w:t>IV. KINH PHÍ THỰC HIỆN</w:t>
      </w:r>
    </w:p>
    <w:p>
      <w:pPr>
        <w:spacing w:line="276" w:lineRule="auto"/>
        <w:ind w:firstLine="720"/>
        <w:jc w:val="both"/>
      </w:pPr>
      <w:r>
        <w:t>Kinh phí thực hiện Kế hoạch do ngân sách Nhà nước đảm bảo, được cân đối trong dự toán chi thường xuyên ngân sách Nhà nước hàng năm của các cơ quan, đơn vị; các nguồn tài trợ, hỗ trợ của tổ chức, cá nhân trong xã và ngoài xã và các nguồn hợp pháp khác theo quy định của pháp luật.</w:t>
      </w:r>
    </w:p>
    <w:p>
      <w:pPr>
        <w:tabs>
          <w:tab w:val="left" w:pos="90"/>
        </w:tabs>
        <w:spacing w:line="276" w:lineRule="auto"/>
        <w:jc w:val="both"/>
        <w:rPr>
          <w:lang w:val="vi-VN"/>
        </w:rPr>
      </w:pPr>
      <w:r>
        <w:tab/>
      </w:r>
      <w:r>
        <w:tab/>
      </w:r>
      <w:r>
        <w:rPr>
          <w:lang w:val="vi-VN"/>
        </w:rPr>
        <w:t xml:space="preserve">Trên đây là </w:t>
      </w:r>
      <w:r>
        <w:rPr>
          <w:shd w:val="clear" w:color="auto" w:fill="FFFFFF"/>
        </w:rPr>
        <w:t xml:space="preserve">Kế hoạch </w:t>
      </w:r>
      <w:r>
        <w:t>Tổ chức kỷ niệm “Ngày Công tác xã hội Việt nam” lần thứ 7, năm 2023./.</w:t>
      </w:r>
    </w:p>
    <w:p>
      <w:pPr>
        <w:tabs>
          <w:tab w:val="left" w:pos="90"/>
        </w:tabs>
        <w:spacing w:line="276" w:lineRule="auto"/>
        <w:jc w:val="both"/>
        <w:rPr>
          <w:color w:val="FF0000"/>
          <w:lang w:val="af-ZA"/>
        </w:rPr>
      </w:pPr>
      <w:r>
        <w:rPr>
          <w:color w:val="FF0000"/>
          <w:lang w:val="af-ZA"/>
        </w:rPr>
        <w:t xml:space="preserve"> </w:t>
      </w:r>
    </w:p>
    <w:tbl>
      <w:tblPr>
        <w:tblW w:w="9498" w:type="dxa"/>
        <w:tblLook w:val="04A0" w:firstRow="1" w:lastRow="0" w:firstColumn="1" w:lastColumn="0" w:noHBand="0" w:noVBand="1"/>
      </w:tblPr>
      <w:tblGrid>
        <w:gridCol w:w="4503"/>
        <w:gridCol w:w="4995"/>
      </w:tblGrid>
      <w:tr>
        <w:tc>
          <w:tcPr>
            <w:tcW w:w="4503" w:type="dxa"/>
          </w:tcPr>
          <w:p>
            <w:pPr>
              <w:spacing w:line="276" w:lineRule="auto"/>
              <w:jc w:val="both"/>
              <w:rPr>
                <w:b/>
                <w:i/>
                <w:sz w:val="22"/>
                <w:szCs w:val="22"/>
                <w:lang w:val="af-ZA"/>
              </w:rPr>
            </w:pPr>
            <w:r>
              <w:rPr>
                <w:b/>
                <w:i/>
                <w:sz w:val="22"/>
                <w:szCs w:val="22"/>
                <w:lang w:val="af-ZA"/>
              </w:rPr>
              <w:t>Nơi nhận:</w:t>
            </w:r>
          </w:p>
          <w:p>
            <w:pPr>
              <w:spacing w:line="276" w:lineRule="auto"/>
              <w:jc w:val="both"/>
              <w:rPr>
                <w:sz w:val="22"/>
                <w:szCs w:val="22"/>
                <w:lang w:val="af-ZA"/>
              </w:rPr>
            </w:pPr>
            <w:r>
              <w:rPr>
                <w:sz w:val="22"/>
                <w:szCs w:val="22"/>
                <w:lang w:val="af-ZA"/>
              </w:rPr>
              <w:t>- Phòng LĐTB&amp;XH huyện Lộc Hà;</w:t>
            </w:r>
            <w:r>
              <w:rPr>
                <w:sz w:val="22"/>
                <w:szCs w:val="22"/>
                <w:lang w:val="af-ZA"/>
              </w:rPr>
              <w:tab/>
            </w:r>
          </w:p>
          <w:p>
            <w:pPr>
              <w:spacing w:line="276" w:lineRule="auto"/>
              <w:jc w:val="both"/>
              <w:rPr>
                <w:sz w:val="22"/>
                <w:szCs w:val="22"/>
                <w:lang w:val="af-ZA"/>
              </w:rPr>
            </w:pPr>
            <w:r>
              <w:rPr>
                <w:sz w:val="22"/>
                <w:szCs w:val="22"/>
                <w:lang w:val="af-ZA"/>
              </w:rPr>
              <w:t>- TT Đảng ủy, HĐND, UBND, UBMTTQ xã;</w:t>
            </w:r>
          </w:p>
          <w:p>
            <w:pPr>
              <w:spacing w:line="276" w:lineRule="auto"/>
              <w:jc w:val="both"/>
              <w:rPr>
                <w:sz w:val="22"/>
                <w:szCs w:val="22"/>
                <w:lang w:val="af-ZA"/>
              </w:rPr>
            </w:pPr>
            <w:r>
              <w:rPr>
                <w:sz w:val="22"/>
                <w:szCs w:val="22"/>
                <w:lang w:val="af-ZA"/>
              </w:rPr>
              <w:t>- Các ban, ngành đoàn thể cấp xã;</w:t>
            </w:r>
          </w:p>
          <w:p>
            <w:pPr>
              <w:spacing w:line="276" w:lineRule="auto"/>
              <w:jc w:val="both"/>
              <w:rPr>
                <w:sz w:val="22"/>
                <w:szCs w:val="22"/>
                <w:lang w:val="af-ZA"/>
              </w:rPr>
            </w:pPr>
            <w:r>
              <w:rPr>
                <w:sz w:val="22"/>
                <w:szCs w:val="22"/>
                <w:lang w:val="af-ZA"/>
              </w:rPr>
              <w:t>- Các đơn vị thôn;</w:t>
            </w:r>
          </w:p>
          <w:p>
            <w:pPr>
              <w:spacing w:line="276" w:lineRule="auto"/>
              <w:jc w:val="both"/>
              <w:rPr>
                <w:sz w:val="22"/>
                <w:szCs w:val="22"/>
                <w:lang w:val="af-ZA"/>
              </w:rPr>
            </w:pPr>
            <w:r>
              <w:rPr>
                <w:sz w:val="22"/>
                <w:szCs w:val="22"/>
                <w:lang w:val="af-ZA"/>
              </w:rPr>
              <w:t>- Lưu: VT, VHCS.</w:t>
            </w:r>
          </w:p>
          <w:p>
            <w:pPr>
              <w:spacing w:line="276" w:lineRule="auto"/>
              <w:jc w:val="center"/>
              <w:rPr>
                <w:sz w:val="22"/>
                <w:szCs w:val="22"/>
                <w:lang w:val="af-ZA"/>
              </w:rPr>
            </w:pPr>
          </w:p>
        </w:tc>
        <w:tc>
          <w:tcPr>
            <w:tcW w:w="4995" w:type="dxa"/>
          </w:tcPr>
          <w:p>
            <w:pPr>
              <w:spacing w:line="276" w:lineRule="auto"/>
              <w:jc w:val="center"/>
              <w:rPr>
                <w:b/>
                <w:lang w:val="af-ZA"/>
              </w:rPr>
            </w:pPr>
            <w:r>
              <w:rPr>
                <w:b/>
                <w:lang w:val="af-ZA"/>
              </w:rPr>
              <w:t>TM. ỦY BAN NHÂN DÂN</w:t>
            </w:r>
          </w:p>
          <w:p>
            <w:pPr>
              <w:spacing w:line="276" w:lineRule="auto"/>
              <w:jc w:val="center"/>
              <w:rPr>
                <w:b/>
                <w:lang w:val="af-ZA"/>
              </w:rPr>
            </w:pPr>
            <w:r>
              <w:rPr>
                <w:b/>
                <w:lang w:val="af-ZA"/>
              </w:rPr>
              <w:t>CHỦ TỊCH</w:t>
            </w:r>
          </w:p>
          <w:p>
            <w:pPr>
              <w:spacing w:line="276" w:lineRule="auto"/>
              <w:jc w:val="center"/>
              <w:rPr>
                <w:b/>
                <w:lang w:val="af-ZA"/>
              </w:rPr>
            </w:pPr>
            <w:bookmarkStart w:id="0" w:name="_GoBack"/>
            <w:bookmarkEnd w:id="0"/>
          </w:p>
          <w:p>
            <w:pPr>
              <w:spacing w:line="276" w:lineRule="auto"/>
              <w:jc w:val="center"/>
              <w:rPr>
                <w:b/>
                <w:lang w:val="af-ZA"/>
              </w:rPr>
            </w:pPr>
          </w:p>
          <w:p>
            <w:pPr>
              <w:spacing w:line="276" w:lineRule="auto"/>
              <w:jc w:val="center"/>
              <w:rPr>
                <w:b/>
                <w:lang w:val="af-ZA"/>
              </w:rPr>
            </w:pPr>
          </w:p>
          <w:p>
            <w:pPr>
              <w:spacing w:line="276" w:lineRule="auto"/>
              <w:jc w:val="center"/>
              <w:rPr>
                <w:b/>
                <w:lang w:val="af-ZA"/>
              </w:rPr>
            </w:pPr>
          </w:p>
          <w:p>
            <w:pPr>
              <w:spacing w:line="276" w:lineRule="auto"/>
              <w:jc w:val="center"/>
              <w:rPr>
                <w:sz w:val="22"/>
                <w:szCs w:val="22"/>
              </w:rPr>
            </w:pPr>
            <w:r>
              <w:rPr>
                <w:b/>
              </w:rPr>
              <w:t>Lê Văn Thông</w:t>
            </w:r>
          </w:p>
        </w:tc>
      </w:tr>
    </w:tbl>
    <w:p>
      <w:pPr>
        <w:tabs>
          <w:tab w:val="left" w:pos="90"/>
        </w:tabs>
        <w:spacing w:line="276" w:lineRule="auto"/>
        <w:jc w:val="both"/>
        <w:rPr>
          <w:b/>
          <w:bCs/>
        </w:rPr>
      </w:pPr>
    </w:p>
    <w:sectPr>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776523"/>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808"/>
    <w:multiLevelType w:val="hybridMultilevel"/>
    <w:tmpl w:val="43E03752"/>
    <w:lvl w:ilvl="0" w:tplc="ED3835B6">
      <w:start w:val="5"/>
      <w:numFmt w:val="bullet"/>
      <w:lvlText w:val="-"/>
      <w:lvlJc w:val="left"/>
      <w:pPr>
        <w:ind w:left="2273" w:hanging="855"/>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
    <w:nsid w:val="08794A49"/>
    <w:multiLevelType w:val="hybridMultilevel"/>
    <w:tmpl w:val="49468BEC"/>
    <w:lvl w:ilvl="0" w:tplc="ED3835B6">
      <w:start w:val="5"/>
      <w:numFmt w:val="bullet"/>
      <w:lvlText w:val="-"/>
      <w:lvlJc w:val="left"/>
      <w:pPr>
        <w:ind w:left="2273" w:hanging="855"/>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nsid w:val="14715A85"/>
    <w:multiLevelType w:val="hybridMultilevel"/>
    <w:tmpl w:val="DAD01FEE"/>
    <w:lvl w:ilvl="0" w:tplc="C116ED6C">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nsid w:val="4297691F"/>
    <w:multiLevelType w:val="multilevel"/>
    <w:tmpl w:val="3D4CF3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9C29D4"/>
    <w:multiLevelType w:val="hybridMultilevel"/>
    <w:tmpl w:val="0A664C36"/>
    <w:lvl w:ilvl="0" w:tplc="1192776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7E51EC"/>
    <w:multiLevelType w:val="multilevel"/>
    <w:tmpl w:val="06287A8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9C6A7E"/>
    <w:multiLevelType w:val="multilevel"/>
    <w:tmpl w:val="896450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5751B6"/>
    <w:multiLevelType w:val="multilevel"/>
    <w:tmpl w:val="F03CD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A05C18"/>
    <w:multiLevelType w:val="hybridMultilevel"/>
    <w:tmpl w:val="A66AA62A"/>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
    <w:nsid w:val="69C87DC4"/>
    <w:multiLevelType w:val="multilevel"/>
    <w:tmpl w:val="5A0615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FC667C"/>
    <w:multiLevelType w:val="multilevel"/>
    <w:tmpl w:val="AC5A67C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42C1981"/>
    <w:multiLevelType w:val="multilevel"/>
    <w:tmpl w:val="5A781E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BC5422"/>
    <w:multiLevelType w:val="hybridMultilevel"/>
    <w:tmpl w:val="DBF6F16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3">
    <w:nsid w:val="7BBF21EC"/>
    <w:multiLevelType w:val="hybridMultilevel"/>
    <w:tmpl w:val="0FDE14B8"/>
    <w:lvl w:ilvl="0" w:tplc="ED3835B6">
      <w:start w:val="5"/>
      <w:numFmt w:val="bullet"/>
      <w:lvlText w:val="-"/>
      <w:lvlJc w:val="left"/>
      <w:pPr>
        <w:ind w:left="1564" w:hanging="855"/>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4">
    <w:nsid w:val="7BF82C12"/>
    <w:multiLevelType w:val="multilevel"/>
    <w:tmpl w:val="B6D807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A45912"/>
    <w:multiLevelType w:val="multilevel"/>
    <w:tmpl w:val="8F08C3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C674B9"/>
    <w:multiLevelType w:val="hybridMultilevel"/>
    <w:tmpl w:val="8572000A"/>
    <w:lvl w:ilvl="0" w:tplc="63ECE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7"/>
  </w:num>
  <w:num w:numId="5">
    <w:abstractNumId w:val="6"/>
  </w:num>
  <w:num w:numId="6">
    <w:abstractNumId w:val="11"/>
  </w:num>
  <w:num w:numId="7">
    <w:abstractNumId w:val="3"/>
  </w:num>
  <w:num w:numId="8">
    <w:abstractNumId w:val="9"/>
  </w:num>
  <w:num w:numId="9">
    <w:abstractNumId w:val="14"/>
  </w:num>
  <w:num w:numId="10">
    <w:abstractNumId w:val="2"/>
  </w:num>
  <w:num w:numId="11">
    <w:abstractNumId w:val="15"/>
  </w:num>
  <w:num w:numId="12">
    <w:abstractNumId w:val="10"/>
  </w:num>
  <w:num w:numId="13">
    <w:abstractNumId w:val="8"/>
  </w:num>
  <w:num w:numId="14">
    <w:abstractNumId w:val="12"/>
  </w:num>
  <w:num w:numId="15">
    <w:abstractNumId w:val="13"/>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revisionView w:inkAnnotations="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Cs w:val="28"/>
    </w:rPr>
  </w:style>
  <w:style w:type="paragraph" w:styleId="Heading1">
    <w:name w:val="heading 1"/>
    <w:basedOn w:val="Normal"/>
    <w:next w:val="Normal"/>
    <w:link w:val="Heading1Char"/>
    <w:qFormat/>
    <w:pPr>
      <w:keepNext/>
      <w:widowControl w:val="0"/>
      <w:autoSpaceDE w:val="0"/>
      <w:autoSpaceDN w:val="0"/>
      <w:outlineLvl w:val="0"/>
    </w:pPr>
    <w:rPr>
      <w:rFonts w:ascii=".VnTime" w:eastAsia="SimSu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sz w:val="24"/>
      <w:szCs w:val="24"/>
    </w:rPr>
  </w:style>
  <w:style w:type="character" w:customStyle="1" w:styleId="Vnbnnidung">
    <w:name w:val="Văn bản nội dung_"/>
    <w:basedOn w:val="DefaultParagraphFont"/>
    <w:link w:val="Vnbnnidung0"/>
    <w:rPr>
      <w:rFonts w:eastAsia="Times New Roman" w:cs="Times New Roman"/>
      <w:szCs w:val="28"/>
    </w:rPr>
  </w:style>
  <w:style w:type="paragraph" w:customStyle="1" w:styleId="Vnbnnidung0">
    <w:name w:val="Văn bản nội dung"/>
    <w:basedOn w:val="Normal"/>
    <w:link w:val="Vnbnnidung"/>
    <w:pPr>
      <w:widowControl w:val="0"/>
      <w:spacing w:after="60"/>
      <w:ind w:firstLine="400"/>
    </w:pPr>
  </w:style>
  <w:style w:type="paragraph" w:styleId="ListParagraph">
    <w:name w:val="List Paragraph"/>
    <w:basedOn w:val="Normal"/>
    <w:uiPriority w:val="34"/>
    <w:qFormat/>
    <w:pPr>
      <w:ind w:left="720"/>
      <w:contextualSpacing/>
    </w:pPr>
  </w:style>
  <w:style w:type="character" w:customStyle="1" w:styleId="Tiu1">
    <w:name w:val="Tiêu đề #1_"/>
    <w:basedOn w:val="DefaultParagraphFont"/>
    <w:link w:val="Tiu10"/>
    <w:rPr>
      <w:rFonts w:eastAsia="Times New Roman" w:cs="Times New Roman"/>
      <w:b/>
      <w:bCs/>
      <w:szCs w:val="28"/>
    </w:rPr>
  </w:style>
  <w:style w:type="paragraph" w:customStyle="1" w:styleId="Tiu10">
    <w:name w:val="Tiêu đề #1"/>
    <w:basedOn w:val="Normal"/>
    <w:link w:val="Tiu1"/>
    <w:pPr>
      <w:widowControl w:val="0"/>
      <w:spacing w:after="60"/>
      <w:ind w:firstLine="740"/>
      <w:outlineLvl w:val="0"/>
    </w:pPr>
    <w:rPr>
      <w:b/>
      <w:bCs/>
    </w:rPr>
  </w:style>
  <w:style w:type="character" w:customStyle="1" w:styleId="Heading1Char">
    <w:name w:val="Heading 1 Char"/>
    <w:basedOn w:val="DefaultParagraphFont"/>
    <w:link w:val="Heading1"/>
    <w:rPr>
      <w:rFonts w:ascii=".VnTime" w:eastAsia="SimSun" w:hAnsi=".VnTime" w:cs="Times New Roman"/>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Emphasis">
    <w:name w:val="Emphasis"/>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Cs w:val="28"/>
    </w:rPr>
  </w:style>
  <w:style w:type="paragraph" w:styleId="Heading1">
    <w:name w:val="heading 1"/>
    <w:basedOn w:val="Normal"/>
    <w:next w:val="Normal"/>
    <w:link w:val="Heading1Char"/>
    <w:qFormat/>
    <w:pPr>
      <w:keepNext/>
      <w:widowControl w:val="0"/>
      <w:autoSpaceDE w:val="0"/>
      <w:autoSpaceDN w:val="0"/>
      <w:outlineLvl w:val="0"/>
    </w:pPr>
    <w:rPr>
      <w:rFonts w:ascii=".VnTime" w:eastAsia="SimSu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sz w:val="24"/>
      <w:szCs w:val="24"/>
    </w:rPr>
  </w:style>
  <w:style w:type="character" w:customStyle="1" w:styleId="Vnbnnidung">
    <w:name w:val="Văn bản nội dung_"/>
    <w:basedOn w:val="DefaultParagraphFont"/>
    <w:link w:val="Vnbnnidung0"/>
    <w:rPr>
      <w:rFonts w:eastAsia="Times New Roman" w:cs="Times New Roman"/>
      <w:szCs w:val="28"/>
    </w:rPr>
  </w:style>
  <w:style w:type="paragraph" w:customStyle="1" w:styleId="Vnbnnidung0">
    <w:name w:val="Văn bản nội dung"/>
    <w:basedOn w:val="Normal"/>
    <w:link w:val="Vnbnnidung"/>
    <w:pPr>
      <w:widowControl w:val="0"/>
      <w:spacing w:after="60"/>
      <w:ind w:firstLine="400"/>
    </w:pPr>
  </w:style>
  <w:style w:type="paragraph" w:styleId="ListParagraph">
    <w:name w:val="List Paragraph"/>
    <w:basedOn w:val="Normal"/>
    <w:uiPriority w:val="34"/>
    <w:qFormat/>
    <w:pPr>
      <w:ind w:left="720"/>
      <w:contextualSpacing/>
    </w:pPr>
  </w:style>
  <w:style w:type="character" w:customStyle="1" w:styleId="Tiu1">
    <w:name w:val="Tiêu đề #1_"/>
    <w:basedOn w:val="DefaultParagraphFont"/>
    <w:link w:val="Tiu10"/>
    <w:rPr>
      <w:rFonts w:eastAsia="Times New Roman" w:cs="Times New Roman"/>
      <w:b/>
      <w:bCs/>
      <w:szCs w:val="28"/>
    </w:rPr>
  </w:style>
  <w:style w:type="paragraph" w:customStyle="1" w:styleId="Tiu10">
    <w:name w:val="Tiêu đề #1"/>
    <w:basedOn w:val="Normal"/>
    <w:link w:val="Tiu1"/>
    <w:pPr>
      <w:widowControl w:val="0"/>
      <w:spacing w:after="60"/>
      <w:ind w:firstLine="740"/>
      <w:outlineLvl w:val="0"/>
    </w:pPr>
    <w:rPr>
      <w:b/>
      <w:bCs/>
    </w:rPr>
  </w:style>
  <w:style w:type="character" w:customStyle="1" w:styleId="Heading1Char">
    <w:name w:val="Heading 1 Char"/>
    <w:basedOn w:val="DefaultParagraphFont"/>
    <w:link w:val="Heading1"/>
    <w:rPr>
      <w:rFonts w:ascii=".VnTime" w:eastAsia="SimSun" w:hAnsi=".VnTime" w:cs="Times New Roman"/>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3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0983-2880-48FE-92B7-FE3E32FB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Tran Hong - VHTT</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 Hong - VHTT</dc:title>
  <dc:creator>Administrator</dc:creator>
  <cp:lastModifiedBy>use</cp:lastModifiedBy>
  <cp:revision>3</cp:revision>
  <cp:lastPrinted>2023-03-02T04:03:00Z</cp:lastPrinted>
  <dcterms:created xsi:type="dcterms:W3CDTF">2023-03-24T03:39:00Z</dcterms:created>
  <dcterms:modified xsi:type="dcterms:W3CDTF">2023-03-24T03:40:00Z</dcterms:modified>
</cp:coreProperties>
</file>