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5"/>
        <w:gridCol w:w="6305"/>
      </w:tblGrid>
      <w:tr>
        <w:trPr>
          <w:trHeight w:val="2001"/>
        </w:trPr>
        <w:tc>
          <w:tcPr>
            <w:tcW w:w="3335" w:type="dxa"/>
          </w:tcPr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THẠCH CHÂU</w:t>
            </w:r>
          </w:p>
          <w:p>
            <w:pPr>
              <w:tabs>
                <w:tab w:val="center" w:pos="1554"/>
                <w:tab w:val="right" w:pos="3108"/>
              </w:tabs>
              <w:spacing w:line="340" w:lineRule="exact"/>
              <w:rPr>
                <w:sz w:val="28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5079</wp:posOffset>
                      </wp:positionV>
                      <wp:extent cx="615315" cy="0"/>
                      <wp:effectExtent l="0" t="0" r="133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4pt,.4pt" to="98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</w:rPr>
              <w:tab/>
            </w:r>
          </w:p>
          <w:p>
            <w:pPr>
              <w:tabs>
                <w:tab w:val="center" w:pos="1554"/>
                <w:tab w:val="right" w:pos="3108"/>
              </w:tabs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Số: 40/BC-UBND</w:t>
            </w:r>
          </w:p>
        </w:tc>
        <w:tc>
          <w:tcPr>
            <w:tcW w:w="6305" w:type="dxa"/>
          </w:tcPr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>
            <w:pPr>
              <w:tabs>
                <w:tab w:val="center" w:pos="2874"/>
                <w:tab w:val="right" w:pos="5748"/>
              </w:tabs>
              <w:spacing w:line="340" w:lineRule="exact"/>
              <w:jc w:val="center"/>
              <w:rPr>
                <w:sz w:val="28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21589</wp:posOffset>
                      </wp:positionV>
                      <wp:extent cx="19570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8pt,1.7pt" to="228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le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2mD6lT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"/>
                  </w:pict>
                </mc:Fallback>
              </mc:AlternateContent>
            </w:r>
          </w:p>
          <w:p>
            <w:pPr>
              <w:tabs>
                <w:tab w:val="center" w:pos="2874"/>
                <w:tab w:val="right" w:pos="5748"/>
              </w:tabs>
              <w:spacing w:line="34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Thạch Châu, ngày 17 tháng  4 năm 2023</w:t>
            </w:r>
          </w:p>
          <w:p>
            <w:pPr>
              <w:tabs>
                <w:tab w:val="left" w:pos="1500"/>
              </w:tabs>
              <w:rPr>
                <w:sz w:val="26"/>
                <w:szCs w:val="26"/>
              </w:rPr>
            </w:pPr>
          </w:p>
        </w:tc>
      </w:tr>
    </w:tbl>
    <w:p>
      <w:pPr>
        <w:spacing w:line="31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BÁO CÁO</w:t>
      </w:r>
    </w:p>
    <w:p>
      <w:pPr>
        <w:spacing w:line="31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V/v rà soát, cung cấp nhu cầu hỗ trợ xây dựng nhà ở kiên cố </w:t>
      </w:r>
    </w:p>
    <w:p>
      <w:pPr>
        <w:spacing w:line="31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245745</wp:posOffset>
                </wp:positionV>
                <wp:extent cx="2266950" cy="0"/>
                <wp:effectExtent l="11430" t="12700" r="762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6.35pt;margin-top:19.35pt;width:17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QQ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"/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 xml:space="preserve">cho người có công với </w:t>
      </w:r>
      <w:r>
        <w:rPr>
          <w:rFonts w:asciiTheme="majorHAnsi" w:hAnsiTheme="majorHAnsi" w:cstheme="majorHAnsi"/>
          <w:b/>
          <w:sz w:val="28"/>
          <w:szCs w:val="28"/>
          <w:lang w:bidi="en-US"/>
        </w:rPr>
        <w:t xml:space="preserve">CM </w:t>
      </w:r>
      <w:r>
        <w:rPr>
          <w:rFonts w:asciiTheme="majorHAnsi" w:hAnsiTheme="majorHAnsi" w:cstheme="majorHAnsi"/>
          <w:b/>
          <w:sz w:val="28"/>
          <w:szCs w:val="28"/>
        </w:rPr>
        <w:t>có hoàn cảnh khó khăn năm 2023</w:t>
      </w:r>
    </w:p>
    <w:p>
      <w:pPr>
        <w:spacing w:line="31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Công văn số 936/SLĐTBXH-NCC-BTXH ngày 10/04/2023 của Sở Lao động TB&amp;XH tỉnh Hà Tĩnh, về việc rà soát thực hiện hỗ trợ xây dựng nhà ở kiên cố cho người có công với Cách mạng có hoàn cảnh khó khăn trên địa bàn tỉnh năm 2023; </w:t>
      </w:r>
    </w:p>
    <w:p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Ủy ban nhân dân xã đã tiến hành rà soát tại 11 đơn vị thôn và báo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cáo sau:</w:t>
      </w:r>
    </w:p>
    <w:p>
      <w:pPr>
        <w:spacing w:line="312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Trên địa bàn xã có 3 đối tượng NCC có nhu cầu xây dựng nhà ở đề nghị UBND huyện xem xét hỗ trợ. (</w:t>
      </w:r>
      <w:r>
        <w:rPr>
          <w:rFonts w:asciiTheme="majorHAnsi" w:hAnsiTheme="majorHAnsi" w:cstheme="majorHAnsi"/>
          <w:i/>
          <w:sz w:val="28"/>
          <w:szCs w:val="28"/>
        </w:rPr>
        <w:t>Có danh sách chi tiết kèm theo</w:t>
      </w:r>
      <w:r>
        <w:rPr>
          <w:rFonts w:asciiTheme="majorHAnsi" w:hAnsiTheme="majorHAnsi" w:cstheme="majorHAnsi"/>
          <w:sz w:val="28"/>
          <w:szCs w:val="28"/>
        </w:rPr>
        <w:t>).</w:t>
      </w:r>
    </w:p>
    <w:p>
      <w:pPr>
        <w:spacing w:line="312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Vậy UBND xã báo cáo để UBND huyện được biết và xem xét hỗ trợ cho các đối tượng. </w:t>
      </w: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9"/>
        <w:gridCol w:w="2118"/>
        <w:gridCol w:w="4394"/>
      </w:tblGrid>
      <w:tr>
        <w:tc>
          <w:tcPr>
            <w:tcW w:w="3019" w:type="dxa"/>
          </w:tcPr>
          <w:p>
            <w:pPr>
              <w:tabs>
                <w:tab w:val="left" w:pos="3135"/>
              </w:tabs>
              <w:jc w:val="both"/>
              <w:rPr>
                <w:b/>
                <w:i/>
                <w:sz w:val="22"/>
                <w:szCs w:val="22"/>
              </w:rPr>
            </w:pPr>
          </w:p>
          <w:p>
            <w:pPr>
              <w:tabs>
                <w:tab w:val="left" w:pos="3135"/>
              </w:tabs>
              <w:jc w:val="both"/>
              <w:rPr>
                <w:b/>
                <w:i/>
                <w:sz w:val="22"/>
                <w:szCs w:val="22"/>
                <w:lang w:val="vi-VN"/>
              </w:rPr>
            </w:pPr>
            <w:r>
              <w:rPr>
                <w:b/>
                <w:i/>
                <w:sz w:val="22"/>
                <w:szCs w:val="22"/>
                <w:lang w:val="vi-VN"/>
              </w:rPr>
              <w:t>Nơi nhận:</w:t>
            </w:r>
          </w:p>
          <w:p>
            <w:pPr>
              <w:tabs>
                <w:tab w:val="left" w:pos="3135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Như trên;</w:t>
            </w:r>
          </w:p>
          <w:p>
            <w:pPr>
              <w:tabs>
                <w:tab w:val="left" w:pos="3135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TT ĐU, HĐND xã, (Báo cáo);</w:t>
            </w:r>
          </w:p>
          <w:p>
            <w:pPr>
              <w:tabs>
                <w:tab w:val="left" w:pos="31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CT, các Phó CT UBND;</w:t>
            </w:r>
          </w:p>
          <w:p>
            <w:pPr>
              <w:tabs>
                <w:tab w:val="left" w:pos="31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 UBMTTQ xã;</w:t>
            </w:r>
          </w:p>
          <w:p>
            <w:pPr>
              <w:tabs>
                <w:tab w:val="left" w:pos="31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VT.</w:t>
            </w:r>
          </w:p>
        </w:tc>
        <w:tc>
          <w:tcPr>
            <w:tcW w:w="2118" w:type="dxa"/>
          </w:tcPr>
          <w:p>
            <w:pPr>
              <w:tabs>
                <w:tab w:val="left" w:pos="3135"/>
              </w:tabs>
              <w:spacing w:line="340" w:lineRule="exact"/>
              <w:jc w:val="center"/>
              <w:rPr>
                <w:b/>
              </w:rPr>
            </w:pPr>
          </w:p>
        </w:tc>
        <w:tc>
          <w:tcPr>
            <w:tcW w:w="4394" w:type="dxa"/>
          </w:tcPr>
          <w:p>
            <w:pPr>
              <w:tabs>
                <w:tab w:val="left" w:pos="3135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ỦY BAN NHÂN DÂN</w:t>
            </w:r>
          </w:p>
          <w:p>
            <w:pPr>
              <w:tabs>
                <w:tab w:val="left" w:pos="3135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</w:t>
            </w:r>
          </w:p>
          <w:p>
            <w:pPr>
              <w:tabs>
                <w:tab w:val="left" w:pos="3135"/>
              </w:tabs>
              <w:spacing w:line="340" w:lineRule="exact"/>
              <w:rPr>
                <w:b/>
                <w:sz w:val="28"/>
              </w:rPr>
            </w:pPr>
          </w:p>
          <w:p>
            <w:pPr>
              <w:tabs>
                <w:tab w:val="left" w:pos="3135"/>
              </w:tabs>
              <w:spacing w:line="340" w:lineRule="exact"/>
              <w:jc w:val="center"/>
              <w:rPr>
                <w:b/>
                <w:sz w:val="28"/>
              </w:rPr>
            </w:pPr>
          </w:p>
          <w:p>
            <w:pPr>
              <w:tabs>
                <w:tab w:val="left" w:pos="3135"/>
              </w:tabs>
              <w:spacing w:line="340" w:lineRule="exact"/>
              <w:jc w:val="center"/>
              <w:rPr>
                <w:b/>
                <w:sz w:val="28"/>
              </w:rPr>
            </w:pPr>
          </w:p>
          <w:p>
            <w:pPr>
              <w:tabs>
                <w:tab w:val="left" w:pos="3135"/>
              </w:tabs>
              <w:spacing w:line="340" w:lineRule="exact"/>
              <w:jc w:val="center"/>
              <w:rPr>
                <w:b/>
                <w:sz w:val="28"/>
              </w:rPr>
            </w:pPr>
          </w:p>
          <w:p>
            <w:pPr>
              <w:tabs>
                <w:tab w:val="left" w:pos="3135"/>
              </w:tabs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Lê Văn Thông</w:t>
            </w:r>
          </w:p>
        </w:tc>
      </w:tr>
    </w:tbl>
    <w:p>
      <w:pPr>
        <w:pStyle w:val="Bodytext20"/>
        <w:shd w:val="clear" w:color="auto" w:fill="auto"/>
        <w:spacing w:before="0" w:after="0" w:line="380" w:lineRule="exact"/>
        <w:ind w:right="340" w:firstLine="580"/>
        <w:jc w:val="both"/>
        <w:rPr>
          <w:lang w:val="en-US"/>
        </w:rPr>
      </w:pPr>
    </w:p>
    <w:sectPr>
      <w:pgSz w:w="11900" w:h="16840"/>
      <w:pgMar w:top="905" w:right="770" w:bottom="90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647"/>
    <w:multiLevelType w:val="multilevel"/>
    <w:tmpl w:val="67521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80D3A"/>
    <w:multiLevelType w:val="multilevel"/>
    <w:tmpl w:val="25D84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142772"/>
    <w:multiLevelType w:val="hybridMultilevel"/>
    <w:tmpl w:val="5EE878CA"/>
    <w:lvl w:ilvl="0" w:tplc="7DCEB35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NotBold0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2Bold0">
    <w:name w:val="Body text (2) +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55pt">
    <w:name w:val="Body text (5) + 5.5 pt"/>
    <w:aliases w:val="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8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after="42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300" w:line="38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TableGrid">
    <w:name w:val="Table Grid"/>
    <w:basedOn w:val="TableNormal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NotBold0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2Bold0">
    <w:name w:val="Body text (2) + Bold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55pt">
    <w:name w:val="Body text (5) + 5.5 pt"/>
    <w:aliases w:val="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8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after="42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300" w:line="38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TableGrid">
    <w:name w:val="Table Grid"/>
    <w:basedOn w:val="TableNormal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keywords>ABBYY FineReader 12 Sprint;Visioneer</cp:keywords>
  <cp:lastModifiedBy>use</cp:lastModifiedBy>
  <cp:revision>2</cp:revision>
  <cp:lastPrinted>2023-04-12T10:29:00Z</cp:lastPrinted>
  <dcterms:created xsi:type="dcterms:W3CDTF">2023-04-18T00:06:00Z</dcterms:created>
  <dcterms:modified xsi:type="dcterms:W3CDTF">2023-04-18T00:06:00Z</dcterms:modified>
</cp:coreProperties>
</file>